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87" w:rsidRPr="00FC0387" w:rsidRDefault="00950A45" w:rsidP="00FC03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45956" cy="8036041"/>
            <wp:effectExtent l="19050" t="0" r="2394" b="0"/>
            <wp:docPr id="1" name="Рисунок 1" descr="C:\Users\1\Desktop\программы ДО от 15.09\титул\социальная эколог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ы ДО от 15.09\титул\социальная экология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455" cy="80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A45" w:rsidRDefault="00950A45" w:rsidP="00384408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Hlk79067912"/>
    </w:p>
    <w:p w:rsidR="00950A45" w:rsidRDefault="00950A45" w:rsidP="0038440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50A45" w:rsidRDefault="00950A45" w:rsidP="0038440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50A45" w:rsidRDefault="00950A45" w:rsidP="0038440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8142AE" w:rsidRPr="008142AE" w:rsidRDefault="008142AE" w:rsidP="0038440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142AE">
        <w:rPr>
          <w:rFonts w:ascii="Times New Roman" w:hAnsi="Times New Roman" w:cs="Times New Roman"/>
          <w:b/>
        </w:rPr>
        <w:lastRenderedPageBreak/>
        <w:t>СОДЕРЖАНИЕ</w:t>
      </w:r>
    </w:p>
    <w:p w:rsidR="008142AE" w:rsidRPr="008142AE" w:rsidRDefault="008142AE" w:rsidP="008142AE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993"/>
      </w:tblGrid>
      <w:tr w:rsidR="008142AE" w:rsidRPr="008142AE" w:rsidTr="008142AE">
        <w:tc>
          <w:tcPr>
            <w:tcW w:w="8472" w:type="dxa"/>
          </w:tcPr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42AE">
              <w:rPr>
                <w:rFonts w:ascii="Times New Roman" w:hAnsi="Times New Roman" w:cs="Times New Roman"/>
                <w:b/>
              </w:rPr>
              <w:t>РАЗДЕЛ 1. КОМПЛЕКС ОСНОВНЫХ ХАРАКТЕРИСТИК ПРОГРАММЫ</w:t>
            </w: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42AE">
              <w:rPr>
                <w:rFonts w:ascii="Times New Roman" w:hAnsi="Times New Roman" w:cs="Times New Roman"/>
                <w:b/>
              </w:rPr>
              <w:t>1.1. Пояснительная записка ……………………………………………….</w:t>
            </w:r>
            <w:r w:rsidR="00384408">
              <w:rPr>
                <w:rFonts w:ascii="Times New Roman" w:hAnsi="Times New Roman" w:cs="Times New Roman"/>
                <w:b/>
              </w:rPr>
              <w:t>3</w:t>
            </w: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42AE">
              <w:rPr>
                <w:rFonts w:ascii="Times New Roman" w:hAnsi="Times New Roman" w:cs="Times New Roman"/>
                <w:b/>
              </w:rPr>
              <w:t>1.2. Цель и задачи программы ……………………………………………</w:t>
            </w:r>
            <w:r w:rsidR="00384408">
              <w:rPr>
                <w:rFonts w:ascii="Times New Roman" w:hAnsi="Times New Roman" w:cs="Times New Roman"/>
                <w:b/>
              </w:rPr>
              <w:t xml:space="preserve"> 4</w:t>
            </w: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42AE">
              <w:rPr>
                <w:rFonts w:ascii="Times New Roman" w:hAnsi="Times New Roman" w:cs="Times New Roman"/>
                <w:b/>
              </w:rPr>
              <w:t>1.3. Содержание программы ………………………………………………</w:t>
            </w:r>
            <w:r w:rsidR="00DD1071">
              <w:rPr>
                <w:rFonts w:ascii="Times New Roman" w:hAnsi="Times New Roman" w:cs="Times New Roman"/>
                <w:b/>
              </w:rPr>
              <w:t xml:space="preserve"> 6</w:t>
            </w: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42AE">
              <w:rPr>
                <w:rFonts w:ascii="Times New Roman" w:hAnsi="Times New Roman" w:cs="Times New Roman"/>
                <w:b/>
              </w:rPr>
              <w:t>1.3.1. Учебно-тематический план ………………………………………….</w:t>
            </w:r>
            <w:r w:rsidR="00DD1071">
              <w:rPr>
                <w:rFonts w:ascii="Times New Roman" w:hAnsi="Times New Roman" w:cs="Times New Roman"/>
                <w:b/>
              </w:rPr>
              <w:t>6</w:t>
            </w: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42AE">
              <w:rPr>
                <w:rFonts w:ascii="Times New Roman" w:hAnsi="Times New Roman" w:cs="Times New Roman"/>
                <w:b/>
              </w:rPr>
              <w:t>1.3.2. Содержание учебно-тематического плана …………………………</w:t>
            </w:r>
            <w:r w:rsidR="00DD1071">
              <w:rPr>
                <w:rFonts w:ascii="Times New Roman" w:hAnsi="Times New Roman" w:cs="Times New Roman"/>
                <w:b/>
              </w:rPr>
              <w:t>7</w:t>
            </w: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42AE">
              <w:rPr>
                <w:rFonts w:ascii="Times New Roman" w:hAnsi="Times New Roman" w:cs="Times New Roman"/>
                <w:b/>
              </w:rPr>
              <w:t xml:space="preserve">1.4. Планируемые результаты ……………………………………………. </w:t>
            </w:r>
            <w:r w:rsidR="00384408">
              <w:rPr>
                <w:rFonts w:ascii="Times New Roman" w:hAnsi="Times New Roman" w:cs="Times New Roman"/>
                <w:b/>
              </w:rPr>
              <w:t>10</w:t>
            </w: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42AE">
              <w:rPr>
                <w:rFonts w:ascii="Times New Roman" w:hAnsi="Times New Roman" w:cs="Times New Roman"/>
                <w:b/>
              </w:rPr>
              <w:t>РАЗДЕЛ 2. КОМПЛЕКС ОРГАНИЗАЦИОННО-ПЕДАГОГИЧЕСКИХ УСЛОВИЙ …………………………………………...</w:t>
            </w: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42AE">
              <w:rPr>
                <w:rFonts w:ascii="Times New Roman" w:hAnsi="Times New Roman" w:cs="Times New Roman"/>
                <w:b/>
              </w:rPr>
              <w:t>2.1. Календарный учебный график ………………………………………</w:t>
            </w:r>
            <w:r w:rsidR="00384408">
              <w:rPr>
                <w:rFonts w:ascii="Times New Roman" w:hAnsi="Times New Roman" w:cs="Times New Roman"/>
                <w:b/>
              </w:rPr>
              <w:t>11</w:t>
            </w: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42AE">
              <w:rPr>
                <w:rFonts w:ascii="Times New Roman" w:hAnsi="Times New Roman" w:cs="Times New Roman"/>
                <w:b/>
              </w:rPr>
              <w:t>2.2. Условия реализации программы …………………………………….</w:t>
            </w:r>
            <w:r w:rsidR="00384408">
              <w:rPr>
                <w:rFonts w:ascii="Times New Roman" w:hAnsi="Times New Roman" w:cs="Times New Roman"/>
                <w:b/>
              </w:rPr>
              <w:t xml:space="preserve"> 11</w:t>
            </w: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42AE">
              <w:rPr>
                <w:rFonts w:ascii="Times New Roman" w:hAnsi="Times New Roman" w:cs="Times New Roman"/>
                <w:b/>
              </w:rPr>
              <w:t>2.3. Формы аттестации / контроля ……………………………………….</w:t>
            </w:r>
            <w:r w:rsidR="00384408">
              <w:rPr>
                <w:rFonts w:ascii="Times New Roman" w:hAnsi="Times New Roman" w:cs="Times New Roman"/>
                <w:b/>
              </w:rPr>
              <w:t xml:space="preserve"> 13</w:t>
            </w: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42AE">
              <w:rPr>
                <w:rFonts w:ascii="Times New Roman" w:hAnsi="Times New Roman" w:cs="Times New Roman"/>
                <w:b/>
              </w:rPr>
              <w:t>2.4. Оценочные материалы ………………………………………………..</w:t>
            </w:r>
            <w:r w:rsidR="00384408">
              <w:rPr>
                <w:rFonts w:ascii="Times New Roman" w:hAnsi="Times New Roman" w:cs="Times New Roman"/>
                <w:b/>
              </w:rPr>
              <w:t xml:space="preserve"> 13</w:t>
            </w: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42AE">
              <w:rPr>
                <w:rFonts w:ascii="Times New Roman" w:hAnsi="Times New Roman" w:cs="Times New Roman"/>
                <w:b/>
              </w:rPr>
              <w:t>2.5. Методические материалы …………………………………………….</w:t>
            </w:r>
            <w:r w:rsidR="00384408">
              <w:rPr>
                <w:rFonts w:ascii="Times New Roman" w:hAnsi="Times New Roman" w:cs="Times New Roman"/>
                <w:b/>
              </w:rPr>
              <w:t xml:space="preserve"> 13</w:t>
            </w: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42AE">
              <w:rPr>
                <w:rFonts w:ascii="Times New Roman" w:hAnsi="Times New Roman" w:cs="Times New Roman"/>
                <w:b/>
              </w:rPr>
              <w:t>2.6. Список литературы ……………………………………………………</w:t>
            </w:r>
            <w:r w:rsidR="00384408">
              <w:rPr>
                <w:rFonts w:ascii="Times New Roman" w:hAnsi="Times New Roman" w:cs="Times New Roman"/>
                <w:b/>
              </w:rPr>
              <w:t xml:space="preserve"> 15</w:t>
            </w: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142AE">
              <w:rPr>
                <w:rFonts w:ascii="Times New Roman" w:hAnsi="Times New Roman" w:cs="Times New Roman"/>
                <w:b/>
              </w:rPr>
              <w:t>ПРИЛОЖЕНИЯ ……………………………………………………………..</w:t>
            </w:r>
            <w:r w:rsidR="00384408">
              <w:rPr>
                <w:rFonts w:ascii="Times New Roman" w:hAnsi="Times New Roman" w:cs="Times New Roman"/>
                <w:b/>
              </w:rPr>
              <w:t xml:space="preserve"> 16</w:t>
            </w:r>
          </w:p>
        </w:tc>
        <w:tc>
          <w:tcPr>
            <w:tcW w:w="993" w:type="dxa"/>
          </w:tcPr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8142AE" w:rsidRPr="008142AE" w:rsidRDefault="008142AE" w:rsidP="008142A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142AE" w:rsidRPr="000D39DC" w:rsidRDefault="008142AE" w:rsidP="008142A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142AE" w:rsidRDefault="008142AE" w:rsidP="008142AE">
      <w:pPr>
        <w:rPr>
          <w:rFonts w:ascii="Times New Roman" w:hAnsi="Times New Roman" w:cs="Times New Roman"/>
          <w:color w:val="FF0000"/>
          <w:sz w:val="24"/>
          <w:szCs w:val="24"/>
        </w:rPr>
      </w:pPr>
    </w:p>
    <w:bookmarkEnd w:id="0"/>
    <w:p w:rsidR="008142AE" w:rsidRDefault="008142AE" w:rsidP="008142A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142AE" w:rsidRDefault="008142AE" w:rsidP="008142A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142AE" w:rsidRDefault="008142AE" w:rsidP="008142A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142AE" w:rsidRDefault="008142AE" w:rsidP="008142A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142AE" w:rsidRDefault="008142AE" w:rsidP="008142A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142AE" w:rsidRDefault="008142AE" w:rsidP="008142A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142AE" w:rsidRPr="008142AE" w:rsidRDefault="008142AE" w:rsidP="008142A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142AE" w:rsidRDefault="008142AE" w:rsidP="003844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4408" w:rsidRDefault="00384408" w:rsidP="003844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4408" w:rsidRDefault="00384408" w:rsidP="003844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4408" w:rsidRPr="00802732" w:rsidRDefault="00384408" w:rsidP="003844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2173" w:rsidRPr="006E505C" w:rsidRDefault="00B82173" w:rsidP="0019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79067952"/>
      <w:r w:rsidRPr="006E505C">
        <w:rPr>
          <w:rFonts w:ascii="Times New Roman" w:hAnsi="Times New Roman" w:cs="Times New Roman"/>
          <w:b/>
          <w:sz w:val="28"/>
          <w:szCs w:val="28"/>
        </w:rPr>
        <w:lastRenderedPageBreak/>
        <w:t>Раздел I.  Комплекс основных характеристик программы</w:t>
      </w:r>
    </w:p>
    <w:p w:rsidR="00962BCF" w:rsidRPr="006E505C" w:rsidRDefault="00B82173" w:rsidP="00190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05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62BCF" w:rsidRPr="006E505C" w:rsidRDefault="00962BC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BCF" w:rsidRPr="006E505C" w:rsidRDefault="00962BC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«Социальная экология</w:t>
      </w:r>
      <w:r w:rsidR="00D117A7" w:rsidRPr="006E505C">
        <w:rPr>
          <w:rFonts w:ascii="Times New Roman" w:hAnsi="Times New Roman" w:cs="Times New Roman"/>
          <w:sz w:val="28"/>
          <w:szCs w:val="28"/>
        </w:rPr>
        <w:t>» имеет естественно</w:t>
      </w:r>
      <w:r w:rsidRPr="006E505C">
        <w:rPr>
          <w:rFonts w:ascii="Times New Roman" w:hAnsi="Times New Roman" w:cs="Times New Roman"/>
          <w:sz w:val="28"/>
          <w:szCs w:val="28"/>
        </w:rPr>
        <w:t xml:space="preserve">научную </w:t>
      </w:r>
      <w:r w:rsidR="00912FBE" w:rsidRPr="006E505C">
        <w:rPr>
          <w:rFonts w:ascii="Times New Roman" w:hAnsi="Times New Roman" w:cs="Times New Roman"/>
          <w:sz w:val="28"/>
          <w:szCs w:val="28"/>
        </w:rPr>
        <w:t xml:space="preserve"> направленность.</w:t>
      </w:r>
    </w:p>
    <w:p w:rsidR="00B141DF" w:rsidRPr="006E505C" w:rsidRDefault="00B141D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с: </w:t>
      </w:r>
    </w:p>
    <w:bookmarkEnd w:id="1"/>
    <w:p w:rsidR="00D117A7" w:rsidRPr="006E505C" w:rsidRDefault="00D117A7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 xml:space="preserve"> - Федеральным законом «Об образовании в Российской Федерации» от 29.12.2012 № 273-ФЗ;</w:t>
      </w:r>
    </w:p>
    <w:p w:rsidR="00D117A7" w:rsidRPr="006E505C" w:rsidRDefault="00D117A7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>- Концепцией развития дополнительного образования детей до 2030г. и плана мероприятий по ее реализации от 31 марта 2022г. N 678-р;</w:t>
      </w:r>
    </w:p>
    <w:p w:rsidR="00D117A7" w:rsidRPr="006E505C" w:rsidRDefault="00D117A7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>- Постановлением  Главного государственного санитарного врача РФ от 28.09. 2020г. N 28 «Об утверждении санитарно-эпидемиологических правил  СП 2.4.3648-20 «Санитарно-эпидемиологические требования к организациям  воспитания и обучения, отдыха и оздоровления детей и молодежи»;</w:t>
      </w:r>
    </w:p>
    <w:p w:rsidR="00D117A7" w:rsidRPr="006E505C" w:rsidRDefault="00D117A7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>- Методическими рекомендациями по проектированию дополнительных общеобразовательных общеразвивающих программ (включая разноуровневые программы) Минобрнауки России от 18 ноября 2015Г. №09-3242;</w:t>
      </w:r>
    </w:p>
    <w:p w:rsidR="00D117A7" w:rsidRPr="006E505C" w:rsidRDefault="00D117A7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>- Приказом Министерства просвещения Российской Федерации от 09.11.2018г.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117A7" w:rsidRPr="006E505C" w:rsidRDefault="00D117A7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>- Приказом  Департамента образования и науки Кемеровской области от 05.04.2019г. № 740 «Об утверждении Правил персонифицированного финансирования дополнительного образования детей»;</w:t>
      </w:r>
    </w:p>
    <w:p w:rsidR="00D117A7" w:rsidRPr="006E505C" w:rsidRDefault="00D117A7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>- Распоряжением Коллегии Администрации Кемеровской области от 03.04.2019г. № 212 «О внедрении системы персонифицированного  дополнительного образования на  территории Кемеровской области»;</w:t>
      </w:r>
    </w:p>
    <w:p w:rsidR="00D117A7" w:rsidRPr="006E505C" w:rsidRDefault="00D117A7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 xml:space="preserve">- Стратегией  развития воспитания в Российской Федерации до 2025 года (от 29.05.2015 г. № 996-р); </w:t>
      </w:r>
    </w:p>
    <w:p w:rsidR="002131AE" w:rsidRPr="006E505C" w:rsidRDefault="00D117A7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 xml:space="preserve">- </w:t>
      </w:r>
      <w:hyperlink r:id="rId9">
        <w:r w:rsidRPr="006E505C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  </w:r>
      </w:hyperlink>
    </w:p>
    <w:p w:rsidR="002131AE" w:rsidRPr="006E505C" w:rsidRDefault="002131AE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>- Уставом МБОУ «Падунская СОШ»</w:t>
      </w:r>
    </w:p>
    <w:p w:rsidR="002131AE" w:rsidRPr="006E505C" w:rsidRDefault="002131AE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>- Учебным планом МБОУ «Падунская СОШ»</w:t>
      </w:r>
    </w:p>
    <w:p w:rsidR="00EF359A" w:rsidRPr="006E505C" w:rsidRDefault="002131AE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>- Календарным графиком МБОУ «Падунская СОШ»</w:t>
      </w:r>
    </w:p>
    <w:p w:rsidR="00D91D66" w:rsidRPr="006E505C" w:rsidRDefault="00D91D66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A7B" w:rsidRPr="006E505C" w:rsidRDefault="00EF359A" w:rsidP="00190B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> </w:t>
      </w:r>
      <w:bookmarkStart w:id="2" w:name="_Hlk79068027"/>
      <w:r w:rsidRPr="006E505C"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программы. </w:t>
      </w:r>
    </w:p>
    <w:p w:rsidR="00D91D66" w:rsidRPr="006E505C" w:rsidRDefault="00D91D66" w:rsidP="00190B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59A" w:rsidRPr="006E505C" w:rsidRDefault="000D0A7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>Проблемы современного человечества, связанные с чистотой</w:t>
      </w:r>
      <w:r w:rsidRPr="006E505C">
        <w:rPr>
          <w:rFonts w:ascii="Times New Roman" w:hAnsi="Times New Roman" w:cs="Times New Roman"/>
          <w:sz w:val="28"/>
          <w:szCs w:val="28"/>
        </w:rPr>
        <w:br/>
        <w:t>окружающей среды и с экологическими нормами поведения человека, в</w:t>
      </w:r>
      <w:r w:rsidRPr="006E505C">
        <w:rPr>
          <w:rFonts w:ascii="Times New Roman" w:hAnsi="Times New Roman" w:cs="Times New Roman"/>
          <w:sz w:val="28"/>
          <w:szCs w:val="28"/>
        </w:rPr>
        <w:br/>
        <w:t>последние годы стоят наиболее остро. Все возрастающая численность</w:t>
      </w:r>
      <w:r w:rsidRPr="006E505C">
        <w:rPr>
          <w:rFonts w:ascii="Times New Roman" w:hAnsi="Times New Roman" w:cs="Times New Roman"/>
          <w:sz w:val="28"/>
          <w:szCs w:val="28"/>
        </w:rPr>
        <w:br/>
        <w:t>человечества, расширение границ его обитания, усиление промышленности и</w:t>
      </w:r>
      <w:r w:rsidRPr="006E505C">
        <w:rPr>
          <w:rFonts w:ascii="Times New Roman" w:hAnsi="Times New Roman" w:cs="Times New Roman"/>
          <w:sz w:val="28"/>
          <w:szCs w:val="28"/>
        </w:rPr>
        <w:br/>
        <w:t>сельского хозяйства, приводит к тому, что окружающая среда претерпевает</w:t>
      </w:r>
      <w:r w:rsidRPr="006E505C">
        <w:rPr>
          <w:rFonts w:ascii="Times New Roman" w:hAnsi="Times New Roman" w:cs="Times New Roman"/>
          <w:sz w:val="28"/>
          <w:szCs w:val="28"/>
        </w:rPr>
        <w:br/>
      </w:r>
      <w:r w:rsidRPr="006E505C">
        <w:rPr>
          <w:rFonts w:ascii="Times New Roman" w:hAnsi="Times New Roman" w:cs="Times New Roman"/>
          <w:sz w:val="28"/>
          <w:szCs w:val="28"/>
        </w:rPr>
        <w:lastRenderedPageBreak/>
        <w:t>сильные изменения. И эти изменения не всегда положительные.</w:t>
      </w:r>
      <w:r w:rsidRPr="006E505C">
        <w:rPr>
          <w:rFonts w:ascii="Times New Roman" w:hAnsi="Times New Roman" w:cs="Times New Roman"/>
          <w:sz w:val="28"/>
          <w:szCs w:val="28"/>
        </w:rPr>
        <w:br/>
        <w:t>Новая картина окружающей нас действительности привела к</w:t>
      </w:r>
      <w:r w:rsidRPr="006E505C">
        <w:rPr>
          <w:rFonts w:ascii="Times New Roman" w:hAnsi="Times New Roman" w:cs="Times New Roman"/>
          <w:sz w:val="28"/>
          <w:szCs w:val="28"/>
        </w:rPr>
        <w:br/>
        <w:t>необходимости нового типа образования и воспитания - экологического. Оно</w:t>
      </w:r>
      <w:r w:rsidRPr="006E505C">
        <w:rPr>
          <w:rFonts w:ascii="Times New Roman" w:hAnsi="Times New Roman" w:cs="Times New Roman"/>
          <w:sz w:val="28"/>
          <w:szCs w:val="28"/>
        </w:rPr>
        <w:br/>
        <w:t>предполагает обучение бережному отношению человека к окружающему</w:t>
      </w:r>
      <w:r w:rsidRPr="006E505C">
        <w:rPr>
          <w:rFonts w:ascii="Times New Roman" w:hAnsi="Times New Roman" w:cs="Times New Roman"/>
          <w:sz w:val="28"/>
          <w:szCs w:val="28"/>
        </w:rPr>
        <w:br/>
        <w:t>миру, формирование модели жизни в соответствии с экологическими</w:t>
      </w:r>
      <w:r w:rsidRPr="006E505C">
        <w:rPr>
          <w:rFonts w:ascii="Times New Roman" w:hAnsi="Times New Roman" w:cs="Times New Roman"/>
          <w:sz w:val="28"/>
          <w:szCs w:val="28"/>
        </w:rPr>
        <w:br/>
        <w:t>законами и нормами взаимодействия с окружающим миром.</w:t>
      </w:r>
    </w:p>
    <w:p w:rsidR="00D91D66" w:rsidRPr="006E505C" w:rsidRDefault="00D91D66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F97" w:rsidRPr="006E505C" w:rsidRDefault="00EF359A" w:rsidP="00190B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05C"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особенности. </w:t>
      </w:r>
    </w:p>
    <w:p w:rsidR="00D91D66" w:rsidRPr="006E505C" w:rsidRDefault="00D91D66" w:rsidP="00190B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F97" w:rsidRPr="006E505C" w:rsidRDefault="00B53F97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>Программа направлена на формирование навыков бережного отношения к своему здоровью. Экологическое воспитание затрагивает н</w:t>
      </w:r>
      <w:r w:rsidR="00C13FA8" w:rsidRPr="006E505C">
        <w:rPr>
          <w:rFonts w:ascii="Times New Roman" w:hAnsi="Times New Roman" w:cs="Times New Roman"/>
          <w:sz w:val="28"/>
          <w:szCs w:val="28"/>
        </w:rPr>
        <w:t>е столько сохранение этого мира, но и обеспечивает такое взаимоотношение организма с окружающим миром, которое позволяет ему не только выживать, но и быть успешным. Уметь поддерживать своё здоровье на уровне взаимодействия с окружающими объектами.</w:t>
      </w:r>
    </w:p>
    <w:p w:rsidR="00EF359A" w:rsidRPr="006E505C" w:rsidRDefault="00EF359A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D66" w:rsidRPr="006E505C" w:rsidRDefault="00D91D66" w:rsidP="00D91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</w:t>
      </w:r>
      <w:r w:rsidRPr="006E505C">
        <w:rPr>
          <w:rFonts w:ascii="Times New Roman" w:hAnsi="Times New Roman" w:cs="Times New Roman"/>
          <w:sz w:val="28"/>
          <w:szCs w:val="28"/>
        </w:rPr>
        <w:t>программы. В процессе обучения и развития</w:t>
      </w:r>
      <w:r w:rsidR="00936260">
        <w:rPr>
          <w:rFonts w:ascii="Times New Roman" w:hAnsi="Times New Roman" w:cs="Times New Roman"/>
          <w:sz w:val="28"/>
          <w:szCs w:val="28"/>
        </w:rPr>
        <w:t xml:space="preserve"> </w:t>
      </w:r>
      <w:r w:rsidR="00B45EE4">
        <w:rPr>
          <w:rFonts w:ascii="Times New Roman" w:hAnsi="Times New Roman" w:cs="Times New Roman"/>
          <w:sz w:val="28"/>
          <w:szCs w:val="28"/>
        </w:rPr>
        <w:t xml:space="preserve">компетентности </w:t>
      </w:r>
      <w:r w:rsidR="009A15AF">
        <w:rPr>
          <w:rFonts w:ascii="Times New Roman" w:hAnsi="Times New Roman" w:cs="Times New Roman"/>
          <w:sz w:val="28"/>
          <w:szCs w:val="28"/>
        </w:rPr>
        <w:t>уча</w:t>
      </w:r>
      <w:r w:rsidRPr="006E505C">
        <w:rPr>
          <w:rFonts w:ascii="Times New Roman" w:hAnsi="Times New Roman" w:cs="Times New Roman"/>
          <w:sz w:val="28"/>
          <w:szCs w:val="28"/>
        </w:rPr>
        <w:t xml:space="preserve">щихся в естественнонаучной области, формируются навыки на уровне практического применения и осуществление проектно-исследовательской деятельности. Содержание программы адаптированы к условиям реализации в рамках образовательных организаций общего и дополнительного образования детей. Одновременно формируются основные понятия науки, элементарные знания о причинно- следственных связях. Приемы учебной работы, приобретенные учащимися при непосредственном контакте с изучаемыми объектами, в дальнейшем используются ими для самостоятельного приобретения новых знаний. </w:t>
      </w:r>
    </w:p>
    <w:p w:rsidR="00D91D66" w:rsidRPr="006E505C" w:rsidRDefault="00D91D66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9A" w:rsidRPr="006E505C" w:rsidRDefault="00EF359A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Pr="006E505C">
        <w:rPr>
          <w:rFonts w:ascii="Times New Roman" w:hAnsi="Times New Roman" w:cs="Times New Roman"/>
          <w:sz w:val="28"/>
          <w:szCs w:val="28"/>
        </w:rPr>
        <w:t xml:space="preserve"> Программа предназн</w:t>
      </w:r>
      <w:r w:rsidR="00B45EE4">
        <w:rPr>
          <w:rFonts w:ascii="Times New Roman" w:hAnsi="Times New Roman" w:cs="Times New Roman"/>
          <w:sz w:val="28"/>
          <w:szCs w:val="28"/>
        </w:rPr>
        <w:t xml:space="preserve">ачена для учащихся </w:t>
      </w:r>
      <w:r w:rsidR="00984032">
        <w:rPr>
          <w:rFonts w:ascii="Times New Roman" w:hAnsi="Times New Roman" w:cs="Times New Roman"/>
          <w:sz w:val="28"/>
          <w:szCs w:val="28"/>
        </w:rPr>
        <w:t>11 до 14</w:t>
      </w:r>
      <w:r w:rsidRPr="006E505C">
        <w:rPr>
          <w:rFonts w:ascii="Times New Roman" w:hAnsi="Times New Roman" w:cs="Times New Roman"/>
          <w:sz w:val="28"/>
          <w:szCs w:val="28"/>
        </w:rPr>
        <w:t xml:space="preserve"> лет. Условия набора группы — принимаются все желающие пройти обучение по программе «Социальная эк</w:t>
      </w:r>
      <w:r w:rsidR="00647DD2" w:rsidRPr="006E505C">
        <w:rPr>
          <w:rFonts w:ascii="Times New Roman" w:hAnsi="Times New Roman" w:cs="Times New Roman"/>
          <w:sz w:val="28"/>
          <w:szCs w:val="28"/>
        </w:rPr>
        <w:t>о</w:t>
      </w:r>
      <w:r w:rsidRPr="006E505C">
        <w:rPr>
          <w:rFonts w:ascii="Times New Roman" w:hAnsi="Times New Roman" w:cs="Times New Roman"/>
          <w:sz w:val="28"/>
          <w:szCs w:val="28"/>
        </w:rPr>
        <w:t>логия». Наполняемость в группе — от 12 до 15 человек.</w:t>
      </w:r>
    </w:p>
    <w:p w:rsidR="005952DF" w:rsidRPr="006E505C" w:rsidRDefault="005952D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>Объем и срок освоения программы. Срок освоения программы 1 год, на реализацию данной программы отводится 48 часов.</w:t>
      </w:r>
    </w:p>
    <w:p w:rsidR="005952DF" w:rsidRPr="006E505C" w:rsidRDefault="005952D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b/>
          <w:sz w:val="28"/>
          <w:szCs w:val="28"/>
        </w:rPr>
        <w:t>Режим занятий, периодичность и продолжительность.</w:t>
      </w:r>
      <w:r w:rsidRPr="006E505C">
        <w:rPr>
          <w:rFonts w:ascii="Times New Roman" w:hAnsi="Times New Roman" w:cs="Times New Roman"/>
          <w:sz w:val="28"/>
          <w:szCs w:val="28"/>
        </w:rPr>
        <w:t xml:space="preserve"> Обучение начинается с 01 сентября и заканчивается 31 мая – аудиторно (36 недель), с 01 июня по 31 августа (12 недель) – занятия в условиях летнего лагеря. Занятия проводятся 1раз в неделю и рассчитаны на 48 недель:</w:t>
      </w:r>
    </w:p>
    <w:p w:rsidR="005952DF" w:rsidRPr="006E505C" w:rsidRDefault="005952D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>- количество учебных часов за учебный год – 48.</w:t>
      </w:r>
    </w:p>
    <w:p w:rsidR="00EF359A" w:rsidRPr="006E505C" w:rsidRDefault="00EF359A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t>Форма обучения – очная</w:t>
      </w:r>
      <w:r w:rsidR="00B141DF" w:rsidRPr="006E505C">
        <w:rPr>
          <w:rFonts w:ascii="Times New Roman" w:hAnsi="Times New Roman" w:cs="Times New Roman"/>
          <w:sz w:val="28"/>
          <w:szCs w:val="28"/>
        </w:rPr>
        <w:t>.</w:t>
      </w:r>
      <w:r w:rsidR="00936260">
        <w:rPr>
          <w:rFonts w:ascii="Times New Roman" w:hAnsi="Times New Roman" w:cs="Times New Roman"/>
          <w:sz w:val="28"/>
          <w:szCs w:val="28"/>
        </w:rPr>
        <w:t xml:space="preserve"> </w:t>
      </w:r>
      <w:r w:rsidRPr="006E505C">
        <w:rPr>
          <w:rFonts w:ascii="Times New Roman" w:hAnsi="Times New Roman" w:cs="Times New Roman"/>
          <w:sz w:val="28"/>
          <w:szCs w:val="28"/>
        </w:rPr>
        <w:t>Формы организации детей на занятии: фронтальная, групповая, индивидуальная. Форма проведения занятий: основная форма — групповые занятия, предусмотрены планом открытые занятия, круглые столы, конференции, коуч-класс. По типу занятия могут быть комбинированными, практическими, контрольными, теоретическими, диагностическими.</w:t>
      </w:r>
    </w:p>
    <w:p w:rsidR="00EF359A" w:rsidRPr="006E505C" w:rsidRDefault="00EF359A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sz w:val="28"/>
          <w:szCs w:val="28"/>
        </w:rPr>
        <w:lastRenderedPageBreak/>
        <w:t>Особенности организации образовательного процесса. При реализации программы «Социальная экология» запланировано участие учащихся в экологических конкурсах городского, областного, всероссийского, международного уровней, экологических мероприятиях. Возможна небольшая коррекция программы-этовыезды и выходы на экскурсии, исследования также возможны в другие сроки, в зависимости от погодных условий.  Распределение часов по темам может варьироваться, теоретические занятия интегрированы с практическими, порядок тем может взаимозаменяться. Занятия могут проводит</w:t>
      </w:r>
      <w:r w:rsidR="00984032">
        <w:rPr>
          <w:rFonts w:ascii="Times New Roman" w:hAnsi="Times New Roman" w:cs="Times New Roman"/>
          <w:sz w:val="28"/>
          <w:szCs w:val="28"/>
        </w:rPr>
        <w:t>ь</w:t>
      </w:r>
      <w:r w:rsidRPr="006E505C">
        <w:rPr>
          <w:rFonts w:ascii="Times New Roman" w:hAnsi="Times New Roman" w:cs="Times New Roman"/>
          <w:sz w:val="28"/>
          <w:szCs w:val="28"/>
        </w:rPr>
        <w:t>ся одновременно со всем составом, по группам или индивидуально. </w:t>
      </w:r>
    </w:p>
    <w:bookmarkEnd w:id="2"/>
    <w:p w:rsidR="00EF359A" w:rsidRPr="006E505C" w:rsidRDefault="00EF359A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FAC" w:rsidRPr="006E505C" w:rsidRDefault="00984032" w:rsidP="00190B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Hlk79068714"/>
      <w:r>
        <w:rPr>
          <w:rFonts w:ascii="Times New Roman" w:hAnsi="Times New Roman" w:cs="Times New Roman"/>
          <w:b/>
          <w:sz w:val="28"/>
          <w:szCs w:val="28"/>
        </w:rPr>
        <w:t>1.2. Цель и задачи программы</w:t>
      </w:r>
    </w:p>
    <w:p w:rsidR="00962BCF" w:rsidRPr="00190BF1" w:rsidRDefault="00962BC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99D" w:rsidRPr="00190BF1" w:rsidRDefault="00962BC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5C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190BF1">
        <w:rPr>
          <w:rFonts w:ascii="Times New Roman" w:hAnsi="Times New Roman" w:cs="Times New Roman"/>
          <w:sz w:val="28"/>
          <w:szCs w:val="28"/>
        </w:rPr>
        <w:t xml:space="preserve"> формирование основ экологической культуры учащихся через исследовательскую и социально-значимую деятельность.</w:t>
      </w:r>
    </w:p>
    <w:p w:rsidR="0046199D" w:rsidRPr="006E505C" w:rsidRDefault="0046199D" w:rsidP="00190B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05C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5C5FAC" w:rsidRDefault="0046199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Обучающие:</w:t>
      </w:r>
    </w:p>
    <w:p w:rsidR="00DD1071" w:rsidRDefault="0053611B" w:rsidP="005C5FAC">
      <w:pPr>
        <w:pStyle w:val="a6"/>
        <w:numPr>
          <w:ilvl w:val="0"/>
          <w:numId w:val="43"/>
        </w:numPr>
      </w:pPr>
      <w:r>
        <w:t>научить</w:t>
      </w:r>
      <w:r w:rsidR="005C5FAC" w:rsidRPr="005C5FAC">
        <w:t> </w:t>
      </w:r>
      <w:r>
        <w:t>учащихся основам биологических знаний</w:t>
      </w:r>
      <w:r w:rsidR="005C5FAC" w:rsidRPr="005C5FAC">
        <w:t xml:space="preserve"> для объяснения процессов жизнедеятельности собственного организма; </w:t>
      </w:r>
    </w:p>
    <w:p w:rsidR="00DD1071" w:rsidRDefault="00DD1071" w:rsidP="005C5FAC">
      <w:pPr>
        <w:pStyle w:val="a6"/>
        <w:numPr>
          <w:ilvl w:val="0"/>
          <w:numId w:val="43"/>
        </w:numPr>
      </w:pPr>
      <w:r>
        <w:t xml:space="preserve">научить </w:t>
      </w:r>
      <w:r w:rsidR="0053611B">
        <w:t xml:space="preserve">учащихся </w:t>
      </w:r>
      <w:r w:rsidR="005C5FAC" w:rsidRPr="005C5FAC">
        <w:t xml:space="preserve">использовать информацию о современных достижениях в области биологии и экологии, о факторах здоровья и риска; </w:t>
      </w:r>
    </w:p>
    <w:p w:rsidR="00DD1071" w:rsidRDefault="00DD1071" w:rsidP="005C5FAC">
      <w:pPr>
        <w:pStyle w:val="a6"/>
        <w:numPr>
          <w:ilvl w:val="0"/>
          <w:numId w:val="43"/>
        </w:numPr>
      </w:pPr>
      <w:r>
        <w:t xml:space="preserve">научить </w:t>
      </w:r>
      <w:r w:rsidR="0053611B">
        <w:t xml:space="preserve">учащихся </w:t>
      </w:r>
      <w:r w:rsidR="005C5FAC" w:rsidRPr="005C5FAC">
        <w:t xml:space="preserve">работать с биологическими приборами, инструментами, справочниками; </w:t>
      </w:r>
    </w:p>
    <w:p w:rsidR="005C5FAC" w:rsidRPr="005C5FAC" w:rsidRDefault="0053611B" w:rsidP="005C5FAC">
      <w:pPr>
        <w:pStyle w:val="a6"/>
        <w:numPr>
          <w:ilvl w:val="0"/>
          <w:numId w:val="43"/>
        </w:numPr>
      </w:pPr>
      <w:r>
        <w:t xml:space="preserve">научить учащихся </w:t>
      </w:r>
      <w:r w:rsidR="005C5FAC" w:rsidRPr="005C5FAC">
        <w:t>проводить наблюдения за состоянием собственного организма;</w:t>
      </w:r>
    </w:p>
    <w:p w:rsidR="00DD1071" w:rsidRDefault="0053611B" w:rsidP="005C5FAC">
      <w:pPr>
        <w:pStyle w:val="a6"/>
        <w:numPr>
          <w:ilvl w:val="0"/>
          <w:numId w:val="43"/>
        </w:numPr>
      </w:pPr>
      <w:r>
        <w:t xml:space="preserve">научить учащихся </w:t>
      </w:r>
      <w:r w:rsidR="00DD1071">
        <w:t>использовать приобретенные знания и умения</w:t>
      </w:r>
      <w:r w:rsidR="005C5FAC" w:rsidRPr="005C5FAC">
        <w:t xml:space="preserve"> в повседневной жизни для заботы о собственном здоровье, оказания п</w:t>
      </w:r>
      <w:r>
        <w:t>ервой помощи себе и окружающим.</w:t>
      </w:r>
    </w:p>
    <w:p w:rsidR="0046199D" w:rsidRDefault="0046199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46199D" w:rsidRPr="006E505C" w:rsidRDefault="00B029D4" w:rsidP="005C5FAC">
      <w:pPr>
        <w:pStyle w:val="a6"/>
        <w:numPr>
          <w:ilvl w:val="0"/>
          <w:numId w:val="44"/>
        </w:numPr>
      </w:pPr>
      <w:r>
        <w:t>р</w:t>
      </w:r>
      <w:r w:rsidR="0053611B">
        <w:t>азвивать</w:t>
      </w:r>
      <w:r w:rsidR="005C5FAC" w:rsidRPr="005C5FAC">
        <w:t xml:space="preserve"> </w:t>
      </w:r>
      <w:r w:rsidR="0053611B">
        <w:t>у учащихся познавательные интересы, интеллектуальные и творческие способности</w:t>
      </w:r>
      <w:r w:rsidR="005C5FAC" w:rsidRPr="005C5FAC">
        <w:t> в процессе проведения биологических экспериментов, работы с различными источниками информации;</w:t>
      </w:r>
    </w:p>
    <w:p w:rsidR="0046199D" w:rsidRPr="006E505C" w:rsidRDefault="00B029D4" w:rsidP="004F7A0C">
      <w:pPr>
        <w:pStyle w:val="a6"/>
        <w:numPr>
          <w:ilvl w:val="0"/>
          <w:numId w:val="37"/>
        </w:numPr>
      </w:pPr>
      <w:r>
        <w:t>формировать</w:t>
      </w:r>
      <w:r w:rsidR="0046199D" w:rsidRPr="006E505C">
        <w:t xml:space="preserve"> у учащихся умения и навыки по   безопасному примен</w:t>
      </w:r>
      <w:r w:rsidR="004F7A0C">
        <w:t>ению химических веществ в быту.</w:t>
      </w:r>
    </w:p>
    <w:p w:rsidR="005C5FAC" w:rsidRPr="00190BF1" w:rsidRDefault="0046199D" w:rsidP="004F7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443630" w:rsidRPr="006E505C" w:rsidRDefault="00B029D4" w:rsidP="006E505C">
      <w:pPr>
        <w:pStyle w:val="a6"/>
        <w:numPr>
          <w:ilvl w:val="0"/>
          <w:numId w:val="38"/>
        </w:numPr>
      </w:pPr>
      <w:r>
        <w:t>в</w:t>
      </w:r>
      <w:r w:rsidR="0046199D" w:rsidRPr="006E505C">
        <w:t>оспитывать у учащихся внимательно</w:t>
      </w:r>
      <w:r w:rsidR="00443630" w:rsidRPr="006E505C">
        <w:t>е и бережное отношение к своему здоровью</w:t>
      </w:r>
      <w:r w:rsidR="0046199D" w:rsidRPr="006E505C">
        <w:t>;</w:t>
      </w:r>
    </w:p>
    <w:p w:rsidR="00443630" w:rsidRPr="006E505C" w:rsidRDefault="00B029D4" w:rsidP="006E505C">
      <w:pPr>
        <w:pStyle w:val="a6"/>
        <w:numPr>
          <w:ilvl w:val="0"/>
          <w:numId w:val="38"/>
        </w:numPr>
      </w:pPr>
      <w:r>
        <w:t>в</w:t>
      </w:r>
      <w:r w:rsidR="0046199D" w:rsidRPr="006E505C">
        <w:t xml:space="preserve">оспитывать у учащихся </w:t>
      </w:r>
      <w:r w:rsidR="00443630" w:rsidRPr="006E505C">
        <w:t xml:space="preserve"> своевременное, аккуратное и тщательное выполнение и соблюдение всех правил ТБ на занятиях;</w:t>
      </w:r>
    </w:p>
    <w:p w:rsidR="00962BCF" w:rsidRDefault="00B029D4" w:rsidP="006E505C">
      <w:pPr>
        <w:pStyle w:val="a6"/>
        <w:numPr>
          <w:ilvl w:val="0"/>
          <w:numId w:val="38"/>
        </w:numPr>
      </w:pPr>
      <w:r>
        <w:t>в</w:t>
      </w:r>
      <w:r w:rsidR="006F4369" w:rsidRPr="006E505C">
        <w:t>оспитывать у учащихся активную жизненную позицию. </w:t>
      </w:r>
    </w:p>
    <w:p w:rsidR="00DD1071" w:rsidRPr="006E505C" w:rsidRDefault="00DD1071" w:rsidP="00DD1071">
      <w:pPr>
        <w:pStyle w:val="a6"/>
        <w:ind w:firstLine="0"/>
      </w:pPr>
    </w:p>
    <w:p w:rsidR="00962BCF" w:rsidRDefault="00962BC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A45" w:rsidRDefault="00950A45" w:rsidP="006E5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79069761"/>
      <w:bookmarkEnd w:id="3"/>
    </w:p>
    <w:p w:rsidR="00962BCF" w:rsidRPr="006E505C" w:rsidRDefault="00962BCF" w:rsidP="006E5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05C">
        <w:rPr>
          <w:rFonts w:ascii="Times New Roman" w:hAnsi="Times New Roman" w:cs="Times New Roman"/>
          <w:b/>
          <w:sz w:val="28"/>
          <w:szCs w:val="28"/>
        </w:rPr>
        <w:lastRenderedPageBreak/>
        <w:t>1.3. Содержание программы</w:t>
      </w:r>
    </w:p>
    <w:p w:rsidR="00EF359A" w:rsidRPr="00190BF1" w:rsidRDefault="00962BC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    1.3.1. Учебно-тематический план</w:t>
      </w:r>
    </w:p>
    <w:tbl>
      <w:tblPr>
        <w:tblStyle w:val="a7"/>
        <w:tblW w:w="0" w:type="auto"/>
        <w:tblLayout w:type="fixed"/>
        <w:tblLook w:val="04A0"/>
      </w:tblPr>
      <w:tblGrid>
        <w:gridCol w:w="704"/>
        <w:gridCol w:w="2410"/>
        <w:gridCol w:w="567"/>
        <w:gridCol w:w="567"/>
        <w:gridCol w:w="567"/>
        <w:gridCol w:w="4530"/>
      </w:tblGrid>
      <w:tr w:rsidR="00EF359A" w:rsidRPr="00190BF1" w:rsidTr="00F25882">
        <w:tc>
          <w:tcPr>
            <w:tcW w:w="704" w:type="dxa"/>
            <w:vMerge w:val="restart"/>
          </w:tcPr>
          <w:bookmarkEnd w:id="4"/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vMerge w:val="restart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701" w:type="dxa"/>
            <w:gridSpan w:val="3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4530" w:type="dxa"/>
            <w:vMerge w:val="restart"/>
          </w:tcPr>
          <w:p w:rsidR="00EF359A" w:rsidRPr="00190BF1" w:rsidRDefault="00B45EE4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="00EF359A" w:rsidRPr="00190BF1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аттестации/контроля</w:t>
            </w:r>
          </w:p>
        </w:tc>
      </w:tr>
      <w:tr w:rsidR="00EF359A" w:rsidRPr="00190BF1" w:rsidTr="00F25882">
        <w:tc>
          <w:tcPr>
            <w:tcW w:w="704" w:type="dxa"/>
            <w:vMerge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67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567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4530" w:type="dxa"/>
            <w:vMerge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59A" w:rsidRPr="00190BF1" w:rsidTr="00F25882">
        <w:tc>
          <w:tcPr>
            <w:tcW w:w="704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67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F359A" w:rsidRPr="00190BF1" w:rsidRDefault="00DE0302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369" w:rsidRPr="00190BF1" w:rsidRDefault="006F4369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опрос.</w:t>
            </w:r>
          </w:p>
        </w:tc>
      </w:tr>
      <w:tr w:rsidR="00EF359A" w:rsidRPr="00190BF1" w:rsidTr="00F25882">
        <w:tc>
          <w:tcPr>
            <w:tcW w:w="704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Природа и общество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3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369" w:rsidRPr="00190BF1" w:rsidRDefault="00CA3E01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опрос.</w:t>
            </w:r>
          </w:p>
        </w:tc>
      </w:tr>
      <w:tr w:rsidR="00EF359A" w:rsidRPr="00190BF1" w:rsidTr="00F25882">
        <w:tc>
          <w:tcPr>
            <w:tcW w:w="704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41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Организм человека – сложная биологическая система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3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E01" w:rsidRPr="00190BF1" w:rsidRDefault="00CA3E01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опрос.</w:t>
            </w:r>
          </w:p>
        </w:tc>
      </w:tr>
      <w:tr w:rsidR="00EF359A" w:rsidRPr="00190BF1" w:rsidTr="00F25882">
        <w:tc>
          <w:tcPr>
            <w:tcW w:w="704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41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Человек и окружающая среда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7" w:type="dxa"/>
          </w:tcPr>
          <w:p w:rsidR="00EF359A" w:rsidRPr="00190BF1" w:rsidRDefault="00DE0302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53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E01" w:rsidRPr="00190BF1" w:rsidRDefault="00CA3E01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опрос.</w:t>
            </w:r>
          </w:p>
        </w:tc>
      </w:tr>
      <w:tr w:rsidR="00EF359A" w:rsidRPr="00190BF1" w:rsidTr="00F25882">
        <w:tc>
          <w:tcPr>
            <w:tcW w:w="704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Здоровье человека и способы его сохранения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53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E01" w:rsidRPr="00190BF1" w:rsidRDefault="00CA3E01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опрос.</w:t>
            </w:r>
          </w:p>
        </w:tc>
      </w:tr>
      <w:tr w:rsidR="00EF359A" w:rsidRPr="00190BF1" w:rsidTr="00F25882">
        <w:tc>
          <w:tcPr>
            <w:tcW w:w="704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41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Организм человека – «химическая лаборатория»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3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E01" w:rsidRPr="00190BF1" w:rsidRDefault="00CA3E01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опрос.</w:t>
            </w:r>
          </w:p>
        </w:tc>
      </w:tr>
      <w:tr w:rsidR="00EF359A" w:rsidRPr="00190BF1" w:rsidTr="00F25882">
        <w:tc>
          <w:tcPr>
            <w:tcW w:w="704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41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Влияние качества окружающей среды на здоровье человека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53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E01" w:rsidRPr="00190BF1" w:rsidRDefault="00CA3E01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опрос.</w:t>
            </w:r>
          </w:p>
        </w:tc>
      </w:tr>
      <w:tr w:rsidR="00EF359A" w:rsidRPr="00190BF1" w:rsidTr="00F25882">
        <w:tc>
          <w:tcPr>
            <w:tcW w:w="704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41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Способы сохранения здоровья человека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59A" w:rsidRPr="00190BF1" w:rsidRDefault="00DE0302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E01" w:rsidRPr="00190BF1" w:rsidRDefault="00CA3E01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опрос.</w:t>
            </w:r>
          </w:p>
        </w:tc>
      </w:tr>
      <w:tr w:rsidR="00EF359A" w:rsidRPr="00190BF1" w:rsidTr="00F25882">
        <w:tc>
          <w:tcPr>
            <w:tcW w:w="704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41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Современная медицина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3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E01" w:rsidRPr="00190BF1" w:rsidRDefault="00CA3E01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опрос.</w:t>
            </w:r>
          </w:p>
        </w:tc>
      </w:tr>
      <w:tr w:rsidR="00B141DF" w:rsidRPr="00190BF1" w:rsidTr="00F25882">
        <w:tc>
          <w:tcPr>
            <w:tcW w:w="704" w:type="dxa"/>
          </w:tcPr>
          <w:p w:rsidR="00B141DF" w:rsidRPr="00190BF1" w:rsidRDefault="00B141DF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141DF" w:rsidRPr="00190BF1" w:rsidRDefault="00B141DF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Презентация исследовательских работ</w:t>
            </w:r>
          </w:p>
        </w:tc>
        <w:tc>
          <w:tcPr>
            <w:tcW w:w="567" w:type="dxa"/>
          </w:tcPr>
          <w:p w:rsidR="00B141DF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B141DF" w:rsidRPr="0074618A" w:rsidRDefault="00B141DF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B141DF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30" w:type="dxa"/>
          </w:tcPr>
          <w:p w:rsidR="00B141DF" w:rsidRPr="00190BF1" w:rsidRDefault="00B141DF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Защита исследовательских работ.</w:t>
            </w:r>
          </w:p>
          <w:p w:rsidR="00B141DF" w:rsidRPr="00190BF1" w:rsidRDefault="00B141DF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GoBack"/>
            <w:bookmarkEnd w:id="5"/>
          </w:p>
        </w:tc>
      </w:tr>
      <w:tr w:rsidR="00EF359A" w:rsidRPr="00190BF1" w:rsidTr="00F25882">
        <w:tc>
          <w:tcPr>
            <w:tcW w:w="704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F359A" w:rsidRPr="00190BF1" w:rsidRDefault="00B141DF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F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67" w:type="dxa"/>
          </w:tcPr>
          <w:p w:rsidR="00EF359A" w:rsidRPr="0074618A" w:rsidRDefault="0074618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4530" w:type="dxa"/>
          </w:tcPr>
          <w:p w:rsidR="00EF359A" w:rsidRPr="00190BF1" w:rsidRDefault="00EF359A" w:rsidP="00190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359A" w:rsidRPr="00190BF1" w:rsidRDefault="00EF359A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071" w:rsidRDefault="00DD1071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9069960"/>
    </w:p>
    <w:p w:rsidR="00DD1071" w:rsidRDefault="00DD1071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B8" w:rsidRPr="00190BF1" w:rsidRDefault="00EF359A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lastRenderedPageBreak/>
        <w:t>1.3.2. Содержание учебно-тематического плана</w:t>
      </w:r>
    </w:p>
    <w:bookmarkEnd w:id="6"/>
    <w:p w:rsidR="009132B8" w:rsidRPr="00190BF1" w:rsidRDefault="007D066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Теория.    </w:t>
      </w:r>
      <w:r w:rsidR="00D85714" w:rsidRPr="00190BF1">
        <w:rPr>
          <w:rFonts w:ascii="Times New Roman" w:hAnsi="Times New Roman" w:cs="Times New Roman"/>
          <w:sz w:val="28"/>
          <w:szCs w:val="28"/>
        </w:rPr>
        <w:t>Введение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Практическая деятельность: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1: «Определение структуры научно-исследовательских работ при рассмотрении готовых работ».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Примечание: П./р. – практическая работа.</w:t>
      </w:r>
    </w:p>
    <w:p w:rsidR="00743BED" w:rsidRPr="00190BF1" w:rsidRDefault="00F25882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43BED" w:rsidRPr="00190BF1">
        <w:rPr>
          <w:rFonts w:ascii="Times New Roman" w:hAnsi="Times New Roman" w:cs="Times New Roman"/>
          <w:sz w:val="28"/>
          <w:szCs w:val="28"/>
        </w:rPr>
        <w:t xml:space="preserve">1. </w:t>
      </w:r>
      <w:r w:rsidR="0074618A">
        <w:rPr>
          <w:rFonts w:ascii="Times New Roman" w:hAnsi="Times New Roman" w:cs="Times New Roman"/>
          <w:sz w:val="28"/>
          <w:szCs w:val="28"/>
        </w:rPr>
        <w:t>Природа и общество (</w:t>
      </w:r>
      <w:r w:rsidR="0074618A" w:rsidRPr="00950A45">
        <w:rPr>
          <w:rFonts w:ascii="Times New Roman" w:hAnsi="Times New Roman" w:cs="Times New Roman"/>
          <w:sz w:val="28"/>
          <w:szCs w:val="28"/>
        </w:rPr>
        <w:t>4</w:t>
      </w:r>
      <w:r w:rsidR="00743BED" w:rsidRPr="00190BF1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743BED" w:rsidRPr="00190BF1" w:rsidRDefault="00F25882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Тема </w:t>
      </w:r>
      <w:r w:rsidR="00743BED" w:rsidRPr="00190BF1">
        <w:rPr>
          <w:rFonts w:ascii="Times New Roman" w:hAnsi="Times New Roman" w:cs="Times New Roman"/>
          <w:sz w:val="28"/>
          <w:szCs w:val="28"/>
        </w:rPr>
        <w:t>1.1. Организм человека – сложн</w:t>
      </w:r>
      <w:r w:rsidR="0074618A">
        <w:rPr>
          <w:rFonts w:ascii="Times New Roman" w:hAnsi="Times New Roman" w:cs="Times New Roman"/>
          <w:sz w:val="28"/>
          <w:szCs w:val="28"/>
        </w:rPr>
        <w:t>ая биологическая система  (</w:t>
      </w:r>
      <w:r w:rsidR="0074618A" w:rsidRPr="0074618A">
        <w:rPr>
          <w:rFonts w:ascii="Times New Roman" w:hAnsi="Times New Roman" w:cs="Times New Roman"/>
          <w:sz w:val="28"/>
          <w:szCs w:val="28"/>
        </w:rPr>
        <w:t>4</w:t>
      </w:r>
      <w:r w:rsidR="00743BED" w:rsidRPr="00190BF1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Характеристика основных систем органов организма человека и условия их нормального функционирования. Физиологические показатели. Организм человека – единое целое. Роль эколого-гигиенических показателей окружающей среды  для жизнедеятельности организма.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Практическая деятельность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1: Измерение физических данных человека.</w:t>
      </w:r>
    </w:p>
    <w:p w:rsidR="00743BED" w:rsidRPr="00190BF1" w:rsidRDefault="00F25882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Тема </w:t>
      </w:r>
      <w:r w:rsidR="00743BED" w:rsidRPr="00190BF1">
        <w:rPr>
          <w:rFonts w:ascii="Times New Roman" w:hAnsi="Times New Roman" w:cs="Times New Roman"/>
          <w:sz w:val="28"/>
          <w:szCs w:val="28"/>
        </w:rPr>
        <w:t>1.2.</w:t>
      </w:r>
      <w:r w:rsidR="0074618A">
        <w:rPr>
          <w:rFonts w:ascii="Times New Roman" w:hAnsi="Times New Roman" w:cs="Times New Roman"/>
          <w:sz w:val="28"/>
          <w:szCs w:val="28"/>
        </w:rPr>
        <w:t xml:space="preserve"> Человек и окружающая среда (</w:t>
      </w:r>
      <w:r w:rsidR="0074618A" w:rsidRPr="00F559D4">
        <w:rPr>
          <w:rFonts w:ascii="Times New Roman" w:hAnsi="Times New Roman" w:cs="Times New Roman"/>
          <w:sz w:val="28"/>
          <w:szCs w:val="28"/>
        </w:rPr>
        <w:t>6</w:t>
      </w:r>
      <w:r w:rsidR="00743BED" w:rsidRPr="00190BF1">
        <w:rPr>
          <w:rFonts w:ascii="Times New Roman" w:hAnsi="Times New Roman" w:cs="Times New Roman"/>
          <w:sz w:val="28"/>
          <w:szCs w:val="28"/>
        </w:rPr>
        <w:t>ч)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Биосфера. Ноосфера. Урбанизация, ее </w:t>
      </w:r>
      <w:r w:rsidR="00FB35BE" w:rsidRPr="00190BF1">
        <w:rPr>
          <w:rFonts w:ascii="Times New Roman" w:hAnsi="Times New Roman" w:cs="Times New Roman"/>
          <w:sz w:val="28"/>
          <w:szCs w:val="28"/>
        </w:rPr>
        <w:t xml:space="preserve">тенденции в России и Кемеровской </w:t>
      </w:r>
      <w:r w:rsidRPr="00190BF1">
        <w:rPr>
          <w:rFonts w:ascii="Times New Roman" w:hAnsi="Times New Roman" w:cs="Times New Roman"/>
          <w:sz w:val="28"/>
          <w:szCs w:val="28"/>
        </w:rPr>
        <w:t>области. НТР и состояние окружающей среды. Влияние степени урбанизации на здоровье человека.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Загрязнение,  его формы: физическое, физико-химическое, химическое, биологическое. Источники загрязнения. Экологическая  ситуация  и уровень заболеваемости в </w:t>
      </w:r>
      <w:r w:rsidR="00FB35BE" w:rsidRPr="00190BF1">
        <w:rPr>
          <w:rFonts w:ascii="Times New Roman" w:hAnsi="Times New Roman" w:cs="Times New Roman"/>
          <w:sz w:val="28"/>
          <w:szCs w:val="28"/>
        </w:rPr>
        <w:t>Кузбассе</w:t>
      </w:r>
      <w:r w:rsidRPr="00190BF1">
        <w:rPr>
          <w:rFonts w:ascii="Times New Roman" w:hAnsi="Times New Roman" w:cs="Times New Roman"/>
          <w:sz w:val="28"/>
          <w:szCs w:val="28"/>
        </w:rPr>
        <w:t xml:space="preserve">. Нормирование  загрязнений. ПДК.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Влияние человека на водную и воздушную среды обитания.</w:t>
      </w:r>
    </w:p>
    <w:p w:rsidR="00743BED" w:rsidRPr="00190BF1" w:rsidRDefault="00FB35BE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Сельское хозяйство Кемеровской</w:t>
      </w:r>
      <w:r w:rsidR="00743BED" w:rsidRPr="00190BF1">
        <w:rPr>
          <w:rFonts w:ascii="Times New Roman" w:hAnsi="Times New Roman" w:cs="Times New Roman"/>
          <w:sz w:val="28"/>
          <w:szCs w:val="28"/>
        </w:rPr>
        <w:t xml:space="preserve"> области и его влияние на состояние окружающей среды.  Влияние загрязненияпочвы на качество продуктов питания  (пестициды, удобрения, нитраты).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Охрана и восстановление окружающе</w:t>
      </w:r>
      <w:r w:rsidR="00137837" w:rsidRPr="00190BF1">
        <w:rPr>
          <w:rFonts w:ascii="Times New Roman" w:hAnsi="Times New Roman" w:cs="Times New Roman"/>
          <w:sz w:val="28"/>
          <w:szCs w:val="28"/>
        </w:rPr>
        <w:t>й среды на территории Кемеровской</w:t>
      </w:r>
      <w:r w:rsidRPr="00190BF1"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Практическая деятельность: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1: Разработка и проведение социологического опроса  учащихся  по проблеме их отношения к окружающей среде.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2: Разработка и проведение социологического опроса взрослых по проблемам окружающей среды.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3: Анализ заболеваемости и травматизма учащихся.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4: Изучение демографических показателей здоровья.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BED" w:rsidRPr="00190BF1" w:rsidRDefault="00F25882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743BED" w:rsidRPr="00190BF1">
        <w:rPr>
          <w:rFonts w:ascii="Times New Roman" w:hAnsi="Times New Roman" w:cs="Times New Roman"/>
          <w:sz w:val="28"/>
          <w:szCs w:val="28"/>
        </w:rPr>
        <w:t>2. Здоровье челове</w:t>
      </w:r>
      <w:r w:rsidR="00F559D4">
        <w:rPr>
          <w:rFonts w:ascii="Times New Roman" w:hAnsi="Times New Roman" w:cs="Times New Roman"/>
          <w:sz w:val="28"/>
          <w:szCs w:val="28"/>
        </w:rPr>
        <w:t>ка и способы его сохранения (</w:t>
      </w:r>
      <w:r w:rsidR="00F559D4" w:rsidRPr="00F559D4">
        <w:rPr>
          <w:rFonts w:ascii="Times New Roman" w:hAnsi="Times New Roman" w:cs="Times New Roman"/>
          <w:sz w:val="28"/>
          <w:szCs w:val="28"/>
        </w:rPr>
        <w:t>12</w:t>
      </w:r>
      <w:r w:rsidR="00743BED" w:rsidRPr="00190BF1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743BED" w:rsidRPr="00190BF1" w:rsidRDefault="00F25882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Тема </w:t>
      </w:r>
      <w:r w:rsidR="00743BED" w:rsidRPr="00190BF1">
        <w:rPr>
          <w:rFonts w:ascii="Times New Roman" w:hAnsi="Times New Roman" w:cs="Times New Roman"/>
          <w:sz w:val="28"/>
          <w:szCs w:val="28"/>
        </w:rPr>
        <w:t>2.1. Организм человека</w:t>
      </w:r>
      <w:r w:rsidR="00F559D4">
        <w:rPr>
          <w:rFonts w:ascii="Times New Roman" w:hAnsi="Times New Roman" w:cs="Times New Roman"/>
          <w:sz w:val="28"/>
          <w:szCs w:val="28"/>
        </w:rPr>
        <w:t xml:space="preserve"> – «химическая лаборатория»  (</w:t>
      </w:r>
      <w:r w:rsidR="00F559D4" w:rsidRPr="00F559D4">
        <w:rPr>
          <w:rFonts w:ascii="Times New Roman" w:hAnsi="Times New Roman" w:cs="Times New Roman"/>
          <w:sz w:val="28"/>
          <w:szCs w:val="28"/>
        </w:rPr>
        <w:t>3</w:t>
      </w:r>
      <w:r w:rsidR="00743BED" w:rsidRPr="00190BF1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Экология человека. Природная среда – фактор здоровья  человека. Понятие «здоровье», основные факторы здорового образа жизни человека. Формула здоровья. 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Таблица Д.И. Менделеева внутри нас. Биогенные элементы, классификация: макро-, микро-, ультра-микроэлементы. «Элементы жизни» –  </w:t>
      </w:r>
      <w:r w:rsidRPr="00190BF1">
        <w:rPr>
          <w:rFonts w:ascii="Times New Roman" w:hAnsi="Times New Roman" w:cs="Times New Roman"/>
          <w:sz w:val="28"/>
          <w:szCs w:val="28"/>
        </w:rPr>
        <w:lastRenderedPageBreak/>
        <w:t xml:space="preserve">О, С, Н, N, вещества организма образованные ими, роль в жизни человека. Азот и фосфор –  «элементы жизни и смерти».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Водный обмен. Роль воды в организме человека. Водный обмен в организме, его нарушения, интоксикация, нарушение кровообращения. Последствия использования дистиллированной  воды для организма.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Минеральный обмен. Потребность человека в минеральных веществах, их функции, влияние на здоровье. Биологические свойства металлов (кальций, магний, натрий, калий, железо, медь, цинк): обеспечение функций организма.   Источники металлов в природе.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Неметаллы в жизни человека. Йод и щитовидная железа. Фтор в зубной эмали и костях.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Обмен белков, жиров, углеводов. Витамины и их значение. Нахождение витаминов в продуктах питания.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Практическая деятельность: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1: «Составление диаграмм структуры заболеваемости населения села».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2: «Изучение демографических и социальных условий здоровья населения села».         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3: «Социологическое изучение состояния сред жизни и факторов влияющих на них».                                                                                                                                                              </w:t>
      </w:r>
    </w:p>
    <w:p w:rsidR="00743BED" w:rsidRPr="00190BF1" w:rsidRDefault="00F25882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Тема </w:t>
      </w:r>
      <w:r w:rsidR="00743BED" w:rsidRPr="00190BF1">
        <w:rPr>
          <w:rFonts w:ascii="Times New Roman" w:hAnsi="Times New Roman" w:cs="Times New Roman"/>
          <w:sz w:val="28"/>
          <w:szCs w:val="28"/>
        </w:rPr>
        <w:t>2.2. Влияние качества окружающе</w:t>
      </w:r>
      <w:r w:rsidR="00F559D4">
        <w:rPr>
          <w:rFonts w:ascii="Times New Roman" w:hAnsi="Times New Roman" w:cs="Times New Roman"/>
          <w:sz w:val="28"/>
          <w:szCs w:val="28"/>
        </w:rPr>
        <w:t>й среды на здоровье человека (</w:t>
      </w:r>
      <w:r w:rsidR="00F559D4" w:rsidRPr="00F559D4">
        <w:rPr>
          <w:rFonts w:ascii="Times New Roman" w:hAnsi="Times New Roman" w:cs="Times New Roman"/>
          <w:sz w:val="28"/>
          <w:szCs w:val="28"/>
        </w:rPr>
        <w:t>8</w:t>
      </w:r>
      <w:r w:rsidR="00743BED" w:rsidRPr="00190BF1">
        <w:rPr>
          <w:rFonts w:ascii="Times New Roman" w:hAnsi="Times New Roman" w:cs="Times New Roman"/>
          <w:sz w:val="28"/>
          <w:szCs w:val="28"/>
        </w:rPr>
        <w:t>ч)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 Влияние качества водной и воздушной среды (химическое, радиоактивное, тепловое)  на здоровье людей. Парниковый эффект, озоновые «дыры», «кислотные» осадки, смог и состояние организма человека.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Человек в воздушной среде. Тканевое дыхание, внешнее дыхание, газообмен.  Дыхание в необычных условиях: дыхание в загрязненной атмосфере,  дыхание при пониженном атмосферном давлении, влияние повышенного давления воздуха, декомпрессионная болезнь, кислородное отравление, углекислотное отравление, азотный наркоз.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Экология жилища:жилая среда и ее факторы (архитектурно- планировочные, микроклимат помещения, шумовой фон и т. д.). «Синдром больного здания».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Экология одежды: одежда из натуральных и синтетических тканей. 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Правильный выбор одежды с учётом времени года.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Экология пищи: особенности пищевых связей человека. Использование при производстве сельскохозяйственной продукции пестицидов, гербицидов и других агрохимикатов. Влияние нитратов и тяжёлых металлов, пути проникновения в организм. Патологическое действие металлов на организм человека. Источники отравления человека металлами (хромом, медью, кобальтом, никелем, марганцем). Признаки отравления металлами. Токсичность ртути и свинца.  ПДК нитратов, тяжёлых металлов и других веществ в растительном сырье и готовой пищевой продукции. Использование гормонов, транквилизаторов и антибиотиков в животноводстве. Пищевые добавки, их классификация. Международная экомаркировка.  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lastRenderedPageBreak/>
        <w:t xml:space="preserve">    Профессиональные болезни: труд и здоровье современного человека. Условия труда на разных предприятиях. Профессиональные заболевания.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Практическая деятельность: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1: «Составление  экологического паспорта школы».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2: «Определение эстетического состояния помещений школы, степени его влияния на здоровье людей».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3: «Изучение степени загрязненности воздуха в районе школы, в школьных помещениях».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4: «Санитарно-экологическая планировка школьных помещений».                                           </w:t>
      </w:r>
    </w:p>
    <w:p w:rsidR="00743BED" w:rsidRPr="00190BF1" w:rsidRDefault="006D053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П./р. № 5: </w:t>
      </w:r>
      <w:r w:rsidR="00743BED" w:rsidRPr="00190BF1">
        <w:rPr>
          <w:rFonts w:ascii="Times New Roman" w:hAnsi="Times New Roman" w:cs="Times New Roman"/>
          <w:sz w:val="28"/>
          <w:szCs w:val="28"/>
        </w:rPr>
        <w:t xml:space="preserve">«Анализ маркировки продуктов питания».                                                                                     </w:t>
      </w:r>
    </w:p>
    <w:p w:rsidR="00743BED" w:rsidRPr="00190BF1" w:rsidRDefault="006D7A36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Л./р. № 6</w:t>
      </w:r>
      <w:r w:rsidR="006D053F" w:rsidRPr="00190BF1">
        <w:rPr>
          <w:rFonts w:ascii="Times New Roman" w:hAnsi="Times New Roman" w:cs="Times New Roman"/>
          <w:sz w:val="28"/>
          <w:szCs w:val="28"/>
        </w:rPr>
        <w:t xml:space="preserve">: </w:t>
      </w:r>
      <w:r w:rsidR="00743BED" w:rsidRPr="00190BF1">
        <w:rPr>
          <w:rFonts w:ascii="Times New Roman" w:hAnsi="Times New Roman" w:cs="Times New Roman"/>
          <w:sz w:val="28"/>
          <w:szCs w:val="28"/>
        </w:rPr>
        <w:t xml:space="preserve">«Качественный анализ продуктов питания».                                                                              </w:t>
      </w:r>
    </w:p>
    <w:p w:rsidR="00743BED" w:rsidRPr="00190BF1" w:rsidRDefault="006D7A36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Л./р. № 7</w:t>
      </w:r>
      <w:r w:rsidR="00743BED" w:rsidRPr="00190BF1">
        <w:rPr>
          <w:rFonts w:ascii="Times New Roman" w:hAnsi="Times New Roman" w:cs="Times New Roman"/>
          <w:sz w:val="28"/>
          <w:szCs w:val="28"/>
        </w:rPr>
        <w:t>: «Физический анализ воды: цветность, запа</w:t>
      </w:r>
      <w:r w:rsidR="006D053F" w:rsidRPr="00190BF1">
        <w:rPr>
          <w:rFonts w:ascii="Times New Roman" w:hAnsi="Times New Roman" w:cs="Times New Roman"/>
          <w:sz w:val="28"/>
          <w:szCs w:val="28"/>
        </w:rPr>
        <w:t xml:space="preserve">х, прозрачность, температура,  </w:t>
      </w:r>
      <w:r w:rsidR="00743BED" w:rsidRPr="00190BF1">
        <w:rPr>
          <w:rFonts w:ascii="Times New Roman" w:hAnsi="Times New Roman" w:cs="Times New Roman"/>
          <w:sz w:val="28"/>
          <w:szCs w:val="28"/>
        </w:rPr>
        <w:t xml:space="preserve">масса сухого остатка в воде».                                                                                                                                                               </w:t>
      </w:r>
    </w:p>
    <w:p w:rsidR="00743BED" w:rsidRPr="00190BF1" w:rsidRDefault="006D7A36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Л./р. № 8</w:t>
      </w:r>
      <w:r w:rsidR="00743BED" w:rsidRPr="00190BF1">
        <w:rPr>
          <w:rFonts w:ascii="Times New Roman" w:hAnsi="Times New Roman" w:cs="Times New Roman"/>
          <w:sz w:val="28"/>
          <w:szCs w:val="28"/>
        </w:rPr>
        <w:t xml:space="preserve">: «Химический анализ воды: кислотность, жёсткость, содержание солей».                             </w:t>
      </w:r>
    </w:p>
    <w:p w:rsidR="00743BED" w:rsidRPr="00190BF1" w:rsidRDefault="006D7A36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 Л./р. № 9</w:t>
      </w:r>
      <w:r w:rsidR="00743BED" w:rsidRPr="00190BF1">
        <w:rPr>
          <w:rFonts w:ascii="Times New Roman" w:hAnsi="Times New Roman" w:cs="Times New Roman"/>
          <w:sz w:val="28"/>
          <w:szCs w:val="28"/>
        </w:rPr>
        <w:t>: «Очистка загрязнённой воды».</w:t>
      </w:r>
    </w:p>
    <w:p w:rsidR="00743BED" w:rsidRPr="00190BF1" w:rsidRDefault="006D7A36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 Л./р. № 10</w:t>
      </w:r>
      <w:r w:rsidR="00743BED" w:rsidRPr="00190BF1">
        <w:rPr>
          <w:rFonts w:ascii="Times New Roman" w:hAnsi="Times New Roman" w:cs="Times New Roman"/>
          <w:sz w:val="28"/>
          <w:szCs w:val="28"/>
        </w:rPr>
        <w:t xml:space="preserve">: «Определение содержания нитратов в овощах».   </w:t>
      </w:r>
    </w:p>
    <w:p w:rsidR="00743BED" w:rsidRPr="00190BF1" w:rsidRDefault="006D7A36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Л./р. № 11</w:t>
      </w:r>
      <w:r w:rsidR="00743BED" w:rsidRPr="00190BF1">
        <w:rPr>
          <w:rFonts w:ascii="Times New Roman" w:hAnsi="Times New Roman" w:cs="Times New Roman"/>
          <w:sz w:val="28"/>
          <w:szCs w:val="28"/>
        </w:rPr>
        <w:t xml:space="preserve">: «Определение свинца в растениях».                                                                                 </w:t>
      </w:r>
    </w:p>
    <w:p w:rsidR="00743BED" w:rsidRPr="00190BF1" w:rsidRDefault="006D7A36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Л./р. № 12</w:t>
      </w:r>
      <w:r w:rsidR="00743BED" w:rsidRPr="00190BF1">
        <w:rPr>
          <w:rFonts w:ascii="Times New Roman" w:hAnsi="Times New Roman" w:cs="Times New Roman"/>
          <w:sz w:val="28"/>
          <w:szCs w:val="28"/>
        </w:rPr>
        <w:t>:  «Качественный анализ натуральных и синтетических тканей».</w:t>
      </w:r>
    </w:p>
    <w:p w:rsidR="00743BED" w:rsidRPr="00190BF1" w:rsidRDefault="004C27F1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Тема </w:t>
      </w:r>
      <w:r w:rsidR="00743BED" w:rsidRPr="00190BF1">
        <w:rPr>
          <w:rFonts w:ascii="Times New Roman" w:hAnsi="Times New Roman" w:cs="Times New Roman"/>
          <w:sz w:val="28"/>
          <w:szCs w:val="28"/>
        </w:rPr>
        <w:t>2.3. Способы с</w:t>
      </w:r>
      <w:r w:rsidR="00F559D4">
        <w:rPr>
          <w:rFonts w:ascii="Times New Roman" w:hAnsi="Times New Roman" w:cs="Times New Roman"/>
          <w:sz w:val="28"/>
          <w:szCs w:val="28"/>
        </w:rPr>
        <w:t>охранения здоровья  человека (</w:t>
      </w:r>
      <w:r w:rsidR="00F559D4" w:rsidRPr="00F559D4">
        <w:rPr>
          <w:rFonts w:ascii="Times New Roman" w:hAnsi="Times New Roman" w:cs="Times New Roman"/>
          <w:sz w:val="28"/>
          <w:szCs w:val="28"/>
        </w:rPr>
        <w:t>4</w:t>
      </w:r>
      <w:r w:rsidR="00743BED" w:rsidRPr="00190BF1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Возможные пути решения проблемы. Ведение здорового образа жизни. Меры по профилактике заболеваний: факторы, укрепляющие и ослабляющие здоровье. Физическая активность и здоровье. Гигиена дыхания.  Профилактика сердечно-сосудистых заболеваний. Защитные силы организма, рацион и режим питания, вредное влияние голодания на организм. Психическое здоровье. Алкоголь, никотин, наркотики.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Практическая деятельность: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Фильм:  «Влияние наркотических веществ на организм».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1: «Утомление при статической работе».                                                                                          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2: «Определение осанки и плоскостопия».                                                                                   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3: «Функциональная проба: реакция сердечно-сосудистой системы на дозированную нагрузку».                                                                                                                                    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4: «Установление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нагрузки».              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5: «Разработка плана действий по сохранению здоровья человека».</w:t>
      </w:r>
    </w:p>
    <w:p w:rsidR="00743BED" w:rsidRPr="00190BF1" w:rsidRDefault="004C27F1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Тема </w:t>
      </w:r>
      <w:r w:rsidR="00F559D4">
        <w:rPr>
          <w:rFonts w:ascii="Times New Roman" w:hAnsi="Times New Roman" w:cs="Times New Roman"/>
          <w:sz w:val="28"/>
          <w:szCs w:val="28"/>
        </w:rPr>
        <w:t>2.4. Современная медицина (</w:t>
      </w:r>
      <w:r w:rsidR="00F559D4" w:rsidRPr="005659BB">
        <w:rPr>
          <w:rFonts w:ascii="Times New Roman" w:hAnsi="Times New Roman" w:cs="Times New Roman"/>
          <w:sz w:val="28"/>
          <w:szCs w:val="28"/>
        </w:rPr>
        <w:t>4</w:t>
      </w:r>
      <w:r w:rsidR="00743BED" w:rsidRPr="00190BF1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Стандартные методы лечения, медицинское обслуживание (амбулаторное, стационарное). Отрасли медицины: терапия, хирургия, педиатрия и др.         Профилактика заболеваний:  прививка, вакцинация, карантин, личная гигиена.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Последние достижения медицины. Влияние лекарства на организм, виды лекарственных препаратов. Формы лекарств. Приготовление лекарств.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lastRenderedPageBreak/>
        <w:t xml:space="preserve">   Распространение микробов. Изготовление антибиотиков и их лечебное применение. Антибиотики, наиболее часто применяемые в медицине.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Оказание первой медицинской помощи при кровотечениях, переломах, ушибах, растяжениях, ожогах, обморожениях, действии на организм электрического тока, солнечном и тепловом ударах.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Социально-психологический портрет врача и эколога. Выдающиеся медики. Государственная система подготовки врачей и экологов. Фармацевтические профессии, требования к ним.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81044102"/>
      <w:r w:rsidRPr="00190BF1">
        <w:rPr>
          <w:rFonts w:ascii="Times New Roman" w:hAnsi="Times New Roman" w:cs="Times New Roman"/>
          <w:sz w:val="28"/>
          <w:szCs w:val="28"/>
        </w:rPr>
        <w:t>Практическая деятельность:</w:t>
      </w:r>
    </w:p>
    <w:bookmarkEnd w:id="7"/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1: «Выращивание культуры сенной палочки и изучение её строения и условий жизнедеятельности».                                                                                                                                  </w:t>
      </w:r>
    </w:p>
    <w:p w:rsidR="00743BED" w:rsidRPr="00190BF1" w:rsidRDefault="00F21DB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 2: «Безрецептурные </w:t>
      </w:r>
      <w:r w:rsidR="00743BED" w:rsidRPr="00190BF1">
        <w:rPr>
          <w:rFonts w:ascii="Times New Roman" w:hAnsi="Times New Roman" w:cs="Times New Roman"/>
          <w:sz w:val="28"/>
          <w:szCs w:val="28"/>
        </w:rPr>
        <w:t>л</w:t>
      </w:r>
      <w:r w:rsidRPr="00190BF1">
        <w:rPr>
          <w:rFonts w:ascii="Times New Roman" w:hAnsi="Times New Roman" w:cs="Times New Roman"/>
          <w:sz w:val="28"/>
          <w:szCs w:val="28"/>
        </w:rPr>
        <w:t>екарственные препараты</w:t>
      </w:r>
      <w:r w:rsidR="00743BED" w:rsidRPr="00190BF1"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          </w:t>
      </w:r>
    </w:p>
    <w:p w:rsidR="00743BED" w:rsidRPr="00190BF1" w:rsidRDefault="00743BED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  П./р. №3: «Экскурсия: изучение лекарственных растений своей местности».</w:t>
      </w:r>
    </w:p>
    <w:p w:rsidR="00B141DF" w:rsidRPr="00190BF1" w:rsidRDefault="00B141D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3540F" w:rsidRPr="00190BF1">
        <w:rPr>
          <w:rFonts w:ascii="Times New Roman" w:hAnsi="Times New Roman" w:cs="Times New Roman"/>
          <w:sz w:val="28"/>
          <w:szCs w:val="28"/>
        </w:rPr>
        <w:t>3</w:t>
      </w:r>
      <w:r w:rsidRPr="00190BF1">
        <w:rPr>
          <w:rFonts w:ascii="Times New Roman" w:hAnsi="Times New Roman" w:cs="Times New Roman"/>
          <w:sz w:val="28"/>
          <w:szCs w:val="28"/>
        </w:rPr>
        <w:t>. Презентация проектов (</w:t>
      </w:r>
      <w:r w:rsidR="00F559D4" w:rsidRPr="00950A45">
        <w:rPr>
          <w:rFonts w:ascii="Times New Roman" w:hAnsi="Times New Roman" w:cs="Times New Roman"/>
          <w:sz w:val="28"/>
          <w:szCs w:val="28"/>
        </w:rPr>
        <w:t>2</w:t>
      </w:r>
      <w:r w:rsidRPr="00190BF1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B141DF" w:rsidRPr="00190BF1" w:rsidRDefault="00B141D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Тема </w:t>
      </w:r>
      <w:r w:rsidR="00F3540F" w:rsidRPr="00190BF1">
        <w:rPr>
          <w:rFonts w:ascii="Times New Roman" w:hAnsi="Times New Roman" w:cs="Times New Roman"/>
          <w:sz w:val="28"/>
          <w:szCs w:val="28"/>
        </w:rPr>
        <w:t>3</w:t>
      </w:r>
      <w:r w:rsidRPr="00190BF1">
        <w:rPr>
          <w:rFonts w:ascii="Times New Roman" w:hAnsi="Times New Roman" w:cs="Times New Roman"/>
          <w:sz w:val="28"/>
          <w:szCs w:val="28"/>
        </w:rPr>
        <w:t xml:space="preserve">.1. Поиск и изучение различных исследовательских работ по </w:t>
      </w:r>
      <w:r w:rsidR="00F3540F" w:rsidRPr="00190BF1">
        <w:rPr>
          <w:rFonts w:ascii="Times New Roman" w:hAnsi="Times New Roman" w:cs="Times New Roman"/>
          <w:sz w:val="28"/>
          <w:szCs w:val="28"/>
        </w:rPr>
        <w:t>социальной экологии</w:t>
      </w:r>
      <w:r w:rsidRPr="00190BF1">
        <w:rPr>
          <w:rFonts w:ascii="Times New Roman" w:hAnsi="Times New Roman" w:cs="Times New Roman"/>
          <w:sz w:val="28"/>
          <w:szCs w:val="28"/>
        </w:rPr>
        <w:t>.</w:t>
      </w:r>
    </w:p>
    <w:p w:rsidR="00F3540F" w:rsidRPr="00190BF1" w:rsidRDefault="00B141D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Теория:Изучение направлений </w:t>
      </w:r>
      <w:r w:rsidR="00F3540F" w:rsidRPr="00190BF1">
        <w:rPr>
          <w:rFonts w:ascii="Times New Roman" w:hAnsi="Times New Roman" w:cs="Times New Roman"/>
          <w:sz w:val="28"/>
          <w:szCs w:val="28"/>
        </w:rPr>
        <w:t>социальной экологии</w:t>
      </w:r>
      <w:r w:rsidRPr="00190BF1">
        <w:rPr>
          <w:rFonts w:ascii="Times New Roman" w:hAnsi="Times New Roman" w:cs="Times New Roman"/>
          <w:sz w:val="28"/>
          <w:szCs w:val="28"/>
        </w:rPr>
        <w:t xml:space="preserve">, поиск идей. Поиск информации по направлениям </w:t>
      </w:r>
      <w:r w:rsidR="00F3540F" w:rsidRPr="00190BF1">
        <w:rPr>
          <w:rFonts w:ascii="Times New Roman" w:hAnsi="Times New Roman" w:cs="Times New Roman"/>
          <w:sz w:val="28"/>
          <w:szCs w:val="28"/>
        </w:rPr>
        <w:t>социальной экологии</w:t>
      </w:r>
      <w:r w:rsidRPr="00190BF1">
        <w:rPr>
          <w:rFonts w:ascii="Times New Roman" w:hAnsi="Times New Roman" w:cs="Times New Roman"/>
          <w:sz w:val="28"/>
          <w:szCs w:val="28"/>
        </w:rPr>
        <w:t>.</w:t>
      </w:r>
      <w:r w:rsidR="00F3540F" w:rsidRPr="00190BF1">
        <w:rPr>
          <w:rFonts w:ascii="Times New Roman" w:hAnsi="Times New Roman" w:cs="Times New Roman"/>
          <w:sz w:val="28"/>
          <w:szCs w:val="28"/>
        </w:rPr>
        <w:t>Правила презентации исследовательских работ. Создание презентации исследовательских работ.</w:t>
      </w:r>
    </w:p>
    <w:p w:rsidR="00F3540F" w:rsidRPr="00190BF1" w:rsidRDefault="00F3540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Выставка и защита исследовательских работ.</w:t>
      </w:r>
    </w:p>
    <w:p w:rsidR="00F3540F" w:rsidRPr="00190BF1" w:rsidRDefault="00F3540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40F" w:rsidRPr="00190BF1" w:rsidRDefault="00F3540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Практическая деятельность:</w:t>
      </w:r>
    </w:p>
    <w:p w:rsidR="00B141DF" w:rsidRPr="00190BF1" w:rsidRDefault="00F3540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П./p.</w:t>
      </w:r>
      <w:r w:rsidR="00B141DF" w:rsidRPr="00190BF1">
        <w:rPr>
          <w:rFonts w:ascii="Times New Roman" w:hAnsi="Times New Roman" w:cs="Times New Roman"/>
          <w:sz w:val="28"/>
          <w:szCs w:val="28"/>
        </w:rPr>
        <w:t xml:space="preserve"> № </w:t>
      </w:r>
      <w:r w:rsidRPr="00190BF1">
        <w:rPr>
          <w:rFonts w:ascii="Times New Roman" w:hAnsi="Times New Roman" w:cs="Times New Roman"/>
          <w:sz w:val="28"/>
          <w:szCs w:val="28"/>
        </w:rPr>
        <w:t>1</w:t>
      </w:r>
      <w:r w:rsidR="00B141DF" w:rsidRPr="00190BF1">
        <w:rPr>
          <w:rFonts w:ascii="Times New Roman" w:hAnsi="Times New Roman" w:cs="Times New Roman"/>
          <w:sz w:val="28"/>
          <w:szCs w:val="28"/>
        </w:rPr>
        <w:t xml:space="preserve">: Подготовка материала для презентации исследовательских работ. </w:t>
      </w:r>
    </w:p>
    <w:p w:rsidR="00B141DF" w:rsidRPr="00190BF1" w:rsidRDefault="00F3540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П./р. № 2: Создание презентаций исследовательских работ.</w:t>
      </w:r>
    </w:p>
    <w:p w:rsidR="00743BED" w:rsidRPr="00190BF1" w:rsidRDefault="00F3540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 П./р. № 3</w:t>
      </w:r>
      <w:r w:rsidR="00B141DF" w:rsidRPr="00190BF1">
        <w:rPr>
          <w:rFonts w:ascii="Times New Roman" w:hAnsi="Times New Roman" w:cs="Times New Roman"/>
          <w:sz w:val="28"/>
          <w:szCs w:val="28"/>
        </w:rPr>
        <w:t>:</w:t>
      </w:r>
      <w:bookmarkStart w:id="8" w:name="_Hlk81044069"/>
      <w:r w:rsidR="00B141DF" w:rsidRPr="00190BF1">
        <w:rPr>
          <w:rFonts w:ascii="Times New Roman" w:hAnsi="Times New Roman" w:cs="Times New Roman"/>
          <w:sz w:val="28"/>
          <w:szCs w:val="28"/>
        </w:rPr>
        <w:t>Выставка и защита исследовательских работ</w:t>
      </w:r>
      <w:bookmarkEnd w:id="8"/>
      <w:r w:rsidR="00B141DF" w:rsidRPr="00190B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E01" w:rsidRPr="00190BF1" w:rsidRDefault="00CA3E01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66B" w:rsidRDefault="007D066B" w:rsidP="00950A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9" w:name="_Hlk79070062"/>
      <w:r w:rsidRPr="00F559D4">
        <w:rPr>
          <w:rFonts w:ascii="Times New Roman" w:hAnsi="Times New Roman" w:cs="Times New Roman"/>
          <w:b/>
          <w:sz w:val="28"/>
          <w:szCs w:val="28"/>
        </w:rPr>
        <w:t>1.4. Планируемые результаты</w:t>
      </w:r>
    </w:p>
    <w:p w:rsidR="00D63995" w:rsidRDefault="00614306" w:rsidP="00D63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По окончании обучения по программе учащиеся будут </w:t>
      </w:r>
      <w:r w:rsidRPr="00F559D4">
        <w:rPr>
          <w:rFonts w:ascii="Times New Roman" w:hAnsi="Times New Roman" w:cs="Times New Roman"/>
          <w:b/>
          <w:sz w:val="28"/>
          <w:szCs w:val="28"/>
        </w:rPr>
        <w:t>знать:</w:t>
      </w:r>
      <w:r w:rsidRPr="00190BF1">
        <w:rPr>
          <w:rFonts w:ascii="Times New Roman" w:hAnsi="Times New Roman" w:cs="Times New Roman"/>
          <w:sz w:val="28"/>
          <w:szCs w:val="28"/>
        </w:rPr>
        <w:t> </w:t>
      </w:r>
    </w:p>
    <w:p w:rsidR="005F4F2A" w:rsidRPr="004B122A" w:rsidRDefault="005F4F2A" w:rsidP="004B122A">
      <w:pPr>
        <w:pStyle w:val="a6"/>
        <w:numPr>
          <w:ilvl w:val="0"/>
          <w:numId w:val="43"/>
        </w:numPr>
      </w:pPr>
      <w:r>
        <w:t>процессы</w:t>
      </w:r>
      <w:r w:rsidR="00D63995" w:rsidRPr="005C5FAC">
        <w:t xml:space="preserve"> жизнедеятельности собст</w:t>
      </w:r>
      <w:r>
        <w:t xml:space="preserve">венного организма; </w:t>
      </w:r>
      <w:r w:rsidR="00D63995" w:rsidRPr="005C5FAC">
        <w:t xml:space="preserve">информацию о современных достижениях в области биологии и экологии, о факторах здоровья и риска; </w:t>
      </w:r>
    </w:p>
    <w:p w:rsidR="00B029D4" w:rsidRDefault="004B122A" w:rsidP="004B122A">
      <w:pPr>
        <w:pStyle w:val="a6"/>
        <w:numPr>
          <w:ilvl w:val="0"/>
          <w:numId w:val="43"/>
        </w:numPr>
      </w:pPr>
      <w:r>
        <w:t xml:space="preserve">как в </w:t>
      </w:r>
      <w:r w:rsidR="00D63995" w:rsidRPr="005C5FAC">
        <w:t>повседневной жизни </w:t>
      </w:r>
      <w:r>
        <w:t>заботиться</w:t>
      </w:r>
      <w:r w:rsidR="00D63995" w:rsidRPr="005C5FAC">
        <w:t xml:space="preserve"> о собственном здоровье, оказания первой </w:t>
      </w:r>
      <w:r>
        <w:t xml:space="preserve">помощи себе и окружающим; </w:t>
      </w:r>
    </w:p>
    <w:p w:rsidR="00F83077" w:rsidRPr="00F559D4" w:rsidRDefault="004B122A" w:rsidP="004B122A">
      <w:pPr>
        <w:pStyle w:val="a6"/>
        <w:numPr>
          <w:ilvl w:val="0"/>
          <w:numId w:val="43"/>
        </w:numPr>
      </w:pPr>
      <w:r>
        <w:t>оценивать последствия</w:t>
      </w:r>
      <w:r w:rsidR="00D63995" w:rsidRPr="005C5FAC">
        <w:t xml:space="preserve"> своей деятельности по отношению собственному организму, здоро</w:t>
      </w:r>
      <w:r>
        <w:t>вью других людей;</w:t>
      </w:r>
      <w:r w:rsidR="00D63995" w:rsidRPr="005C5FAC">
        <w:t xml:space="preserve"> норм</w:t>
      </w:r>
      <w:r>
        <w:t>ы</w:t>
      </w:r>
      <w:r w:rsidR="00D63995" w:rsidRPr="005C5FAC">
        <w:t xml:space="preserve"> здорового образа жизни, профилактики заболеваний, травматизма и стрессов, вредных привычек.</w:t>
      </w:r>
    </w:p>
    <w:p w:rsidR="005F4F2A" w:rsidRDefault="00F559D4" w:rsidP="00190B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F83077" w:rsidRPr="00F559D4">
        <w:rPr>
          <w:rFonts w:ascii="Times New Roman" w:hAnsi="Times New Roman" w:cs="Times New Roman"/>
          <w:b/>
          <w:sz w:val="28"/>
          <w:szCs w:val="28"/>
        </w:rPr>
        <w:t>меть</w:t>
      </w:r>
      <w:r w:rsidR="00FB28FF" w:rsidRPr="00F559D4">
        <w:rPr>
          <w:rFonts w:ascii="Times New Roman" w:hAnsi="Times New Roman" w:cs="Times New Roman"/>
          <w:b/>
          <w:sz w:val="28"/>
          <w:szCs w:val="28"/>
        </w:rPr>
        <w:t>:</w:t>
      </w:r>
    </w:p>
    <w:p w:rsidR="00B0143E" w:rsidRDefault="005F4F2A" w:rsidP="004B122A">
      <w:pPr>
        <w:pStyle w:val="a6"/>
        <w:numPr>
          <w:ilvl w:val="0"/>
          <w:numId w:val="43"/>
        </w:numPr>
      </w:pPr>
      <w:r w:rsidRPr="005C5FAC">
        <w:t xml:space="preserve">работать с биологическими приборами, инструментами, справочниками; </w:t>
      </w:r>
    </w:p>
    <w:p w:rsidR="00FB28FF" w:rsidRPr="004B122A" w:rsidRDefault="005F4F2A" w:rsidP="004B122A">
      <w:pPr>
        <w:pStyle w:val="a6"/>
        <w:numPr>
          <w:ilvl w:val="0"/>
          <w:numId w:val="43"/>
        </w:numPr>
      </w:pPr>
      <w:r w:rsidRPr="005C5FAC">
        <w:t>проводить наблюдения за состоянием собственного организма;</w:t>
      </w:r>
    </w:p>
    <w:p w:rsidR="00DD1071" w:rsidRPr="00B0143E" w:rsidRDefault="004B122A" w:rsidP="00190BF1">
      <w:pPr>
        <w:pStyle w:val="a6"/>
        <w:numPr>
          <w:ilvl w:val="0"/>
          <w:numId w:val="42"/>
        </w:numPr>
      </w:pPr>
      <w:r>
        <w:t>с</w:t>
      </w:r>
      <w:r w:rsidR="00FB28FF" w:rsidRPr="00F559D4">
        <w:t>амостоятельно и под руководством учителя заниматься исследовательской деятельностью.</w:t>
      </w:r>
    </w:p>
    <w:p w:rsidR="00DD1071" w:rsidRPr="00190BF1" w:rsidRDefault="00DD1071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6FB" w:rsidRPr="00F559D4" w:rsidRDefault="00AD46FB" w:rsidP="00F55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9D4">
        <w:rPr>
          <w:rFonts w:ascii="Times New Roman" w:hAnsi="Times New Roman" w:cs="Times New Roman"/>
          <w:b/>
          <w:sz w:val="28"/>
          <w:szCs w:val="28"/>
        </w:rPr>
        <w:lastRenderedPageBreak/>
        <w:t>РАЗДЕЛ 2. КОМПЛЕКС ОРГАНИЗАЦИОННО-ПЕДАГОГИЧЕСКИХ УСЛОВИЙ</w:t>
      </w:r>
    </w:p>
    <w:p w:rsidR="00AD46FB" w:rsidRPr="008331AB" w:rsidRDefault="00AD46FB" w:rsidP="00833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AB">
        <w:rPr>
          <w:rFonts w:ascii="Times New Roman" w:hAnsi="Times New Roman" w:cs="Times New Roman"/>
          <w:b/>
          <w:sz w:val="28"/>
          <w:szCs w:val="28"/>
        </w:rPr>
        <w:t>2.1. Календарный учебный график</w:t>
      </w:r>
    </w:p>
    <w:p w:rsidR="00B141DF" w:rsidRPr="00190BF1" w:rsidRDefault="00B141D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Продолжительность освоения программы: 36 недель - учебный год (36 часов) аудиторных занятий  и 12 недель (12 часов) - занятия в условиях летнего лагеря, всего 48 часов. Занятия проводятся 1раз в неделю по 1 академическому часу по расписанию, утвержденному директоро</w:t>
      </w:r>
      <w:r w:rsidR="00D117A7" w:rsidRPr="00190BF1">
        <w:rPr>
          <w:rFonts w:ascii="Times New Roman" w:hAnsi="Times New Roman" w:cs="Times New Roman"/>
          <w:sz w:val="28"/>
          <w:szCs w:val="28"/>
        </w:rPr>
        <w:t>м.  Продолжительность занятий 45</w:t>
      </w:r>
      <w:r w:rsidRPr="00190BF1">
        <w:rPr>
          <w:rFonts w:ascii="Times New Roman" w:hAnsi="Times New Roman" w:cs="Times New Roman"/>
          <w:sz w:val="28"/>
          <w:szCs w:val="28"/>
        </w:rPr>
        <w:t xml:space="preserve"> мин., перерыв для отдыха между занятиями 10 мин.  </w:t>
      </w:r>
    </w:p>
    <w:p w:rsidR="00B141DF" w:rsidRPr="00190BF1" w:rsidRDefault="00B141DF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Более подробный календарный учебный график составляется ежегодно с учетом названия темы занятия, формы контроля, а также места проведения и формы проведения занятия. 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6FB" w:rsidRPr="008331AB" w:rsidRDefault="00AD46FB" w:rsidP="00833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AB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1. Материально-техническое обеспечение: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     Для реализации программы необходим хорошо освещенный учебный кабинет, рассчитанный на 15 человек с индивидуальным рабочим местом для занятий -  стул, стол, шкафы для хранения учебной литературы, наглядных пособий и лабораторного оборудования.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      Кабинет для обучения: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Информационное обеспечение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Мультимедийный проектор;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проекционный экран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Компьютеры с выходом в интернет;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Принтер;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Сканер;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Цифровой фотоаппарат.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Лабораторное оборудование: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Микроскопы;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Микроскоп стереоскопический (бинокуляр),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Портативный pH-метр;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Портативный оксиметр;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Портативный измеритель ОВП и температуры;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Набор для оценки чистоты воздуха методом биоиндикации;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Лаборатория "Биологический анализ воды";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Кондуктометр;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Шумомер;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Люксметр;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Бинокль;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Лупы;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Компас;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Спиртовки;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Пробирки стеклянные;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Подставка и держатели для пробирок;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lastRenderedPageBreak/>
        <w:t>Стеклянные колбы, стаканы;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Штатив металлический;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Стеклянные палочки;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Фильтровальная бумага;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Стеклянная воронка;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Предметные и покровные стекла.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Натуральные объекты: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Коллекция комнатных растений;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Гербарий дендрологический;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Коллекция камней;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Гербарий растений;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Почва;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Глина, песок, щебень.</w:t>
      </w:r>
    </w:p>
    <w:p w:rsidR="00AD46FB" w:rsidRPr="008331AB" w:rsidRDefault="00AD46FB" w:rsidP="00833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AB">
        <w:rPr>
          <w:rFonts w:ascii="Times New Roman" w:hAnsi="Times New Roman" w:cs="Times New Roman"/>
          <w:b/>
          <w:sz w:val="28"/>
          <w:szCs w:val="28"/>
        </w:rPr>
        <w:t>Методические ресурсы.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    Для реализации программы в ее учебно-методический комплекс (УМК) включены 5 кейсов: Кейсы для исследования состояния окружающей среды в целом «Мутации вокруг нас», направленный на оценку уровня загрязнения окружающей среды и их влияния на компоненты живой природы. Кейсы для исследований загрязнения воды «Вода живая и мертвая», направленный на экологический мониторинг водоемов методами биоиндикации и биотестирования. Кейсы для исследования загрязнения воздуха.  Кейсы для исследования состояния почвы ,в котором рассматривается биологическая активность почв как показатель загрязнения. В каждом кейсе содержатся: Контекст кейса - краткое введение в суть вопроса, шаблон схемы «Человек-Природа-Общество».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Кадровое обеспечение.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Осуществлять педагогическую деятельность может педагог дополнительного образования, имеющий высшее или среднее специально педагогическое образование, прошедший курсовую подготовку.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В ходе реализации программы педагогу отводится роль тьютора. Ему нужно не «диктовать» последовательность действий учащимся, а постараться увлечь учащихся. Проблематика кейсов программы разнообразна (гидробиология, почвоведение, экология, лесоведение и т.д.), но это не предполагает, что тьютор должен досконально разбираться во всех направлениях. Важнее другое -  его способность «вчитаться» в контекст кейса, подсказать, где можно найти дополнительную информацию, а самое главное- проследить за соблюдением учащимися методологии исследования: объективности наблюдения, точности эксперимента, корректности занесения данных в таблицы и графики и т.п.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Кейс-метод, или метод конкретных ситуаций, - неигровой имитационный активный метод обучения, предназначенный для совершенствования навыков и получения опыта в следующих областях: выявление, отбор и решение проблем; работа с информацией - осмысление значения деталей, описанных в ситуации; анализ и синтез информации и аргументов; работа с </w:t>
      </w:r>
      <w:r w:rsidRPr="00190BF1">
        <w:rPr>
          <w:rFonts w:ascii="Times New Roman" w:hAnsi="Times New Roman" w:cs="Times New Roman"/>
          <w:sz w:val="28"/>
          <w:szCs w:val="28"/>
        </w:rPr>
        <w:lastRenderedPageBreak/>
        <w:t>предположениями и заключениями; оценка альтернатив; принятие решений; слушание и понимание других людей - навыки групповой работы.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6FB" w:rsidRPr="008331AB" w:rsidRDefault="00AD46FB" w:rsidP="00833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AB">
        <w:rPr>
          <w:rFonts w:ascii="Times New Roman" w:hAnsi="Times New Roman" w:cs="Times New Roman"/>
          <w:b/>
          <w:sz w:val="28"/>
          <w:szCs w:val="28"/>
        </w:rPr>
        <w:t>2.3. Формы аттестации / контроля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Формами подведения итогов и контроля являются: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Беседа - обсуждение;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Тестовые задания по изучаемым темам;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Фотоотчеты;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Мини-проекты;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Исследовательские проекты;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Выставки творческих работ и мини-проектов;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Участие в конкурсах, конференциях.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6FB" w:rsidRPr="008331AB" w:rsidRDefault="00AD46FB" w:rsidP="00833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AB">
        <w:rPr>
          <w:rFonts w:ascii="Times New Roman" w:hAnsi="Times New Roman" w:cs="Times New Roman"/>
          <w:b/>
          <w:sz w:val="28"/>
          <w:szCs w:val="28"/>
        </w:rPr>
        <w:t>2.4. Оценочные материалы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Промежуточные тесты - наблюдение, итоговые тесты – наблюдение, вопросы. Участие в конкурсах.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6FB" w:rsidRPr="008331AB" w:rsidRDefault="00AD46FB" w:rsidP="00833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AB">
        <w:rPr>
          <w:rFonts w:ascii="Times New Roman" w:hAnsi="Times New Roman" w:cs="Times New Roman"/>
          <w:b/>
          <w:sz w:val="28"/>
          <w:szCs w:val="28"/>
        </w:rPr>
        <w:t>2.5. Методические материалы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Содержание, методы и приемы обучения данной Программе направлены, прежде всего, на то, чтобы раскрыть и использовать субъективный опыт каждого учащегося, помочь становлению личности путем организации познавательной деятельности. </w:t>
      </w:r>
    </w:p>
    <w:p w:rsidR="00AD46FB" w:rsidRPr="008331AB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1AB">
        <w:rPr>
          <w:rFonts w:ascii="Times New Roman" w:hAnsi="Times New Roman" w:cs="Times New Roman"/>
          <w:b/>
          <w:sz w:val="28"/>
          <w:szCs w:val="28"/>
        </w:rPr>
        <w:t>Формы проведения занятий: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Беседа. Используется для развития интереса к предстоящей деятельности; для уточнения, углубления, обобщения и систематизации знаний.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Практическое занятие. Используется для углубления, расширения и конкретизации теоретических знаний; формирования и закрепления практических умений и навыков, приобретения практического опыта; проверки теоретических знаний.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Исследовательская работа. Направлена на проведение исследований, экспериментов в целях расширения имеющихся и получения новых знаний, формирования навыков самостоятельной работы.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Игра. В программу включены разнообразные игровые ситуации, которые дают возможность заинтересовать учащихся, вовлечь в творческую деятельность, раскрыть творческие способности.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Экскурсия. Позволяет проводить наблюдения, а также непосредственно изучать различные объекты, явления и процессы в естественных или искусственно созданных условиях.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Круглый стол. Проводится с целью совместного обсуждения определенной проблемы.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Защита проекта. Используется с целью представления проделанной работы, формирования навыка публичного выступления.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Природоохранная акция. Используется для формирования активной жизненной позиции по отношению к окружающей среде.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lastRenderedPageBreak/>
        <w:t>Конкурс. Проведение конкурсов способствует выявлению и развитию творческих способностей учащихся, повышению уровня учебных достижений, стимулирует познавательную активность, инициативность, самостоятельность ребят.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Выставка работ. Используется для демонстрации результата работы учащихся творческого объединения; повышения мотивации и интереса; для подведения итогов.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Инструктаж по технике безопасности при проведении работ проводится на каждом занятии.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Методы, в основе которых лежит способ организации занятий: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словесный – устное изложение, беседа, рассказ.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наглядный – показ мультимедийных материалов, иллюстраций, наблюдение, показ, работа по образцу.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практический – выполнение работ по схемам, инструкционным картам.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Методы, в основе которых лежит уровень деятельности учащихся: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объяснительно-иллюстративный – учащиеся воспринимают и усваивают готовую информацию;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репродуктивный – учащиеся воспроизводят полученные знания и освоенные способы деятельности;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частично -поисковый – участие учащихся в коллективном поиске, решение поставленной задачи совместно с педагогом;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исследовательский – самостоятельная творческая работа.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 Методы, в основе которых лежит форма организации деятельности учащихся на занятии: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фронтальный – одновременная работа со всеми учащимися;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индивидуально-фронтальный – чередование индивидуальных и фронтальных форм работы;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групповой – организация работы с учащимися в группах;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индивидуальный – индивидуальное выполнение заданий учащимися, решение проблем.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Формы организации деятельности учащихся на занятии: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фронтальная – при беседе, показе, объяснении;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коллективная – при организации проблемно-поискового или творческого взаимодействия между учащимися; 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групповая (работа в малых группах, парах) – при выполнении лабораторных опытов, исследовательских работ.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Индивидуальная  - при выполнении лабораторных опытов, исследовательских работ.</w:t>
      </w:r>
    </w:p>
    <w:bookmarkEnd w:id="9"/>
    <w:p w:rsidR="007D066B" w:rsidRPr="00190BF1" w:rsidRDefault="007D066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6FB" w:rsidRPr="008331AB" w:rsidRDefault="00AD46FB" w:rsidP="00833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_Hlk79070116"/>
      <w:r w:rsidRPr="008331AB">
        <w:rPr>
          <w:rFonts w:ascii="Times New Roman" w:hAnsi="Times New Roman" w:cs="Times New Roman"/>
          <w:b/>
          <w:sz w:val="28"/>
          <w:szCs w:val="28"/>
        </w:rPr>
        <w:t>2.6 Список литературы для педагога:</w:t>
      </w:r>
    </w:p>
    <w:bookmarkEnd w:id="10"/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Ашихмина Т.Я. Школьный экологический мониторинг. – </w:t>
      </w:r>
      <w:r w:rsidR="00FB28FF" w:rsidRPr="00190BF1">
        <w:rPr>
          <w:rFonts w:ascii="Times New Roman" w:hAnsi="Times New Roman" w:cs="Times New Roman"/>
          <w:sz w:val="28"/>
          <w:szCs w:val="28"/>
        </w:rPr>
        <w:t>М.: «Агар», «Рандеву - АМ», 2018</w:t>
      </w:r>
      <w:r w:rsidRPr="00190BF1">
        <w:rPr>
          <w:rFonts w:ascii="Times New Roman" w:hAnsi="Times New Roman" w:cs="Times New Roman"/>
          <w:sz w:val="28"/>
          <w:szCs w:val="28"/>
        </w:rPr>
        <w:t>. 386 с.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Акимова Т.А. Кузьмин А.П. Хаскин В.В. Экология. Природа Человек Техника: учебник д</w:t>
      </w:r>
      <w:r w:rsidR="00FB28FF" w:rsidRPr="00190BF1">
        <w:rPr>
          <w:rFonts w:ascii="Times New Roman" w:hAnsi="Times New Roman" w:cs="Times New Roman"/>
          <w:sz w:val="28"/>
          <w:szCs w:val="28"/>
        </w:rPr>
        <w:t>ля вузов - М.: Юнита – Дана, 202</w:t>
      </w:r>
      <w:r w:rsidRPr="00190BF1">
        <w:rPr>
          <w:rFonts w:ascii="Times New Roman" w:hAnsi="Times New Roman" w:cs="Times New Roman"/>
          <w:sz w:val="28"/>
          <w:szCs w:val="28"/>
        </w:rPr>
        <w:t>1.343 с.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lastRenderedPageBreak/>
        <w:t>Агаджанян Н.А. Экология ч</w:t>
      </w:r>
      <w:r w:rsidR="00FB28FF" w:rsidRPr="00190BF1">
        <w:rPr>
          <w:rFonts w:ascii="Times New Roman" w:hAnsi="Times New Roman" w:cs="Times New Roman"/>
          <w:sz w:val="28"/>
          <w:szCs w:val="28"/>
        </w:rPr>
        <w:t>еловека. - М.: Просвещение, 2018</w:t>
      </w:r>
      <w:r w:rsidRPr="00190BF1">
        <w:rPr>
          <w:rFonts w:ascii="Times New Roman" w:hAnsi="Times New Roman" w:cs="Times New Roman"/>
          <w:sz w:val="28"/>
          <w:szCs w:val="28"/>
        </w:rPr>
        <w:t>. 208 с.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Артеменко А.И. Органическая химия и </w:t>
      </w:r>
      <w:r w:rsidR="00FB28FF" w:rsidRPr="00190BF1">
        <w:rPr>
          <w:rFonts w:ascii="Times New Roman" w:hAnsi="Times New Roman" w:cs="Times New Roman"/>
          <w:sz w:val="28"/>
          <w:szCs w:val="28"/>
        </w:rPr>
        <w:t>человек. – М.: Просвещение, 2020</w:t>
      </w:r>
      <w:r w:rsidRPr="00190BF1">
        <w:rPr>
          <w:rFonts w:ascii="Times New Roman" w:hAnsi="Times New Roman" w:cs="Times New Roman"/>
          <w:sz w:val="28"/>
          <w:szCs w:val="28"/>
        </w:rPr>
        <w:t>. 430 с.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Баландин Р.К., Бондарев Л.Г. Природа и цивилизация. - М.: Мысль, 1988. 392 с.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Калинин В.Б., Гайворон Т.Д. Устойчивое развитие. Игры и  упражнения. - Обнинск, АсЭко, 2003. 56 с.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Киприянова Н.А. Экологически чистое растительное сырье и готовая пищевая   </w:t>
      </w:r>
      <w:r w:rsidR="00FB28FF" w:rsidRPr="00190BF1">
        <w:rPr>
          <w:rFonts w:ascii="Times New Roman" w:hAnsi="Times New Roman" w:cs="Times New Roman"/>
          <w:sz w:val="28"/>
          <w:szCs w:val="28"/>
        </w:rPr>
        <w:t xml:space="preserve">     продукция. - М.: Агар, 2018</w:t>
      </w:r>
      <w:r w:rsidRPr="00190BF1">
        <w:rPr>
          <w:rFonts w:ascii="Times New Roman" w:hAnsi="Times New Roman" w:cs="Times New Roman"/>
          <w:sz w:val="28"/>
          <w:szCs w:val="28"/>
        </w:rPr>
        <w:t>. 176 с.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Козлов О.В., Козлова С.В. Методы исследований экосистем водоемов: учебное пособие по экологическому практикуму. - Курган: ИПКРО, </w:t>
      </w:r>
      <w:r w:rsidR="00FB28FF" w:rsidRPr="00190BF1">
        <w:rPr>
          <w:rFonts w:ascii="Times New Roman" w:hAnsi="Times New Roman" w:cs="Times New Roman"/>
          <w:sz w:val="28"/>
          <w:szCs w:val="28"/>
        </w:rPr>
        <w:t>2020</w:t>
      </w:r>
      <w:r w:rsidRPr="00190BF1">
        <w:rPr>
          <w:rFonts w:ascii="Times New Roman" w:hAnsi="Times New Roman" w:cs="Times New Roman"/>
          <w:sz w:val="28"/>
          <w:szCs w:val="28"/>
        </w:rPr>
        <w:t>. 230 с.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Коробейникова Л.С. Школьный экологический </w:t>
      </w:r>
      <w:r w:rsidR="00FB28FF" w:rsidRPr="00190BF1">
        <w:rPr>
          <w:rFonts w:ascii="Times New Roman" w:hAnsi="Times New Roman" w:cs="Times New Roman"/>
          <w:sz w:val="28"/>
          <w:szCs w:val="28"/>
        </w:rPr>
        <w:t>мониторинг // Химия в школе. 201</w:t>
      </w:r>
      <w:r w:rsidRPr="00190BF1">
        <w:rPr>
          <w:rFonts w:ascii="Times New Roman" w:hAnsi="Times New Roman" w:cs="Times New Roman"/>
          <w:sz w:val="28"/>
          <w:szCs w:val="28"/>
        </w:rPr>
        <w:t>9.-№ 7.-С.41- 43.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Область в цифрах за 60 лет: Ст. сб. /Кемеровская обл. -  комстат/ – Кемерово, 2003. </w:t>
      </w:r>
    </w:p>
    <w:p w:rsidR="008331AB" w:rsidRPr="00B0143E" w:rsidRDefault="00AD46FB" w:rsidP="00B01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 xml:space="preserve">Природные ресурсы и охрана окружающей среды Кемеровской области в </w:t>
      </w:r>
      <w:r w:rsidR="00FB28FF" w:rsidRPr="00190BF1">
        <w:rPr>
          <w:rFonts w:ascii="Times New Roman" w:hAnsi="Times New Roman" w:cs="Times New Roman"/>
          <w:sz w:val="28"/>
          <w:szCs w:val="28"/>
        </w:rPr>
        <w:t>2020</w:t>
      </w:r>
      <w:r w:rsidRPr="00190BF1">
        <w:rPr>
          <w:rFonts w:ascii="Times New Roman" w:hAnsi="Times New Roman" w:cs="Times New Roman"/>
          <w:sz w:val="28"/>
          <w:szCs w:val="28"/>
        </w:rPr>
        <w:t xml:space="preserve"> году. Доклад. Под ред. В.П. Шевелева - Кемерово, Г</w:t>
      </w:r>
      <w:r w:rsidR="00190BF1" w:rsidRPr="00190BF1">
        <w:rPr>
          <w:rFonts w:ascii="Times New Roman" w:hAnsi="Times New Roman" w:cs="Times New Roman"/>
          <w:sz w:val="28"/>
          <w:szCs w:val="28"/>
        </w:rPr>
        <w:t>УПР по Кемеровской области, 2018</w:t>
      </w:r>
      <w:r w:rsidRPr="00190BF1">
        <w:rPr>
          <w:rFonts w:ascii="Times New Roman" w:hAnsi="Times New Roman" w:cs="Times New Roman"/>
          <w:sz w:val="28"/>
          <w:szCs w:val="28"/>
        </w:rPr>
        <w:t>.</w:t>
      </w:r>
    </w:p>
    <w:p w:rsidR="008331AB" w:rsidRPr="00950A45" w:rsidRDefault="008331AB" w:rsidP="00833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6FB" w:rsidRPr="008331AB" w:rsidRDefault="00AD46FB" w:rsidP="00833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1AB">
        <w:rPr>
          <w:rFonts w:ascii="Times New Roman" w:hAnsi="Times New Roman" w:cs="Times New Roman"/>
          <w:b/>
          <w:sz w:val="28"/>
          <w:szCs w:val="28"/>
        </w:rPr>
        <w:t>Список литературы для учащих</w:t>
      </w:r>
      <w:r w:rsidR="00190BF1" w:rsidRPr="008331AB">
        <w:rPr>
          <w:rFonts w:ascii="Times New Roman" w:hAnsi="Times New Roman" w:cs="Times New Roman"/>
          <w:b/>
          <w:sz w:val="28"/>
          <w:szCs w:val="28"/>
        </w:rPr>
        <w:t>ся: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Богдановский Г.А. Химическая экология: Учеб.</w:t>
      </w:r>
      <w:r w:rsidR="00190BF1" w:rsidRPr="00190BF1">
        <w:rPr>
          <w:rFonts w:ascii="Times New Roman" w:hAnsi="Times New Roman" w:cs="Times New Roman"/>
          <w:sz w:val="28"/>
          <w:szCs w:val="28"/>
        </w:rPr>
        <w:t xml:space="preserve"> Пособие. - М.: изд-во МГУ, 2018</w:t>
      </w:r>
      <w:r w:rsidRPr="00190BF1">
        <w:rPr>
          <w:rFonts w:ascii="Times New Roman" w:hAnsi="Times New Roman" w:cs="Times New Roman"/>
          <w:sz w:val="28"/>
          <w:szCs w:val="28"/>
        </w:rPr>
        <w:t>. 236 с.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Бухтояров А.П., Васильченко Н.К., Городянская Г.С. и др. Что и</w:t>
      </w:r>
      <w:r w:rsidR="00190BF1" w:rsidRPr="00190BF1">
        <w:rPr>
          <w:rFonts w:ascii="Times New Roman" w:hAnsi="Times New Roman" w:cs="Times New Roman"/>
          <w:sz w:val="28"/>
          <w:szCs w:val="28"/>
        </w:rPr>
        <w:t>меем, как храним. - Курган, 2019</w:t>
      </w:r>
      <w:r w:rsidRPr="00190BF1">
        <w:rPr>
          <w:rFonts w:ascii="Times New Roman" w:hAnsi="Times New Roman" w:cs="Times New Roman"/>
          <w:sz w:val="28"/>
          <w:szCs w:val="28"/>
        </w:rPr>
        <w:t>. 174 с.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Гоголев М.И., Гайко Б.А., Ушакова В.И. Основы медицинских знаний у</w:t>
      </w:r>
      <w:r w:rsidR="00190BF1" w:rsidRPr="00190BF1">
        <w:rPr>
          <w:rFonts w:ascii="Times New Roman" w:hAnsi="Times New Roman" w:cs="Times New Roman"/>
          <w:sz w:val="28"/>
          <w:szCs w:val="28"/>
        </w:rPr>
        <w:t>чащихся. – М.: Просвещение, 2020</w:t>
      </w:r>
      <w:r w:rsidRPr="00190BF1">
        <w:rPr>
          <w:rFonts w:ascii="Times New Roman" w:hAnsi="Times New Roman" w:cs="Times New Roman"/>
          <w:sz w:val="28"/>
          <w:szCs w:val="28"/>
        </w:rPr>
        <w:t>. 109 с.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Козлов О.В. Экология и здоровье чело</w:t>
      </w:r>
      <w:r w:rsidR="00190BF1" w:rsidRPr="00190BF1">
        <w:rPr>
          <w:rFonts w:ascii="Times New Roman" w:hAnsi="Times New Roman" w:cs="Times New Roman"/>
          <w:sz w:val="28"/>
          <w:szCs w:val="28"/>
        </w:rPr>
        <w:t>века. - Курган: Парус - М,  2019</w:t>
      </w:r>
      <w:r w:rsidRPr="00190BF1">
        <w:rPr>
          <w:rFonts w:ascii="Times New Roman" w:hAnsi="Times New Roman" w:cs="Times New Roman"/>
          <w:sz w:val="28"/>
          <w:szCs w:val="28"/>
        </w:rPr>
        <w:t>. 32 с.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Колесов Д.В., Маш Р.Д., Беляев И.Н. Биология. Человек: Учебник для 8 класса общеобразовательн</w:t>
      </w:r>
      <w:r w:rsidR="00190BF1" w:rsidRPr="00190BF1">
        <w:rPr>
          <w:rFonts w:ascii="Times New Roman" w:hAnsi="Times New Roman" w:cs="Times New Roman"/>
          <w:sz w:val="28"/>
          <w:szCs w:val="28"/>
        </w:rPr>
        <w:t>ых учреждений. - М.: Дрофа, 2020</w:t>
      </w:r>
      <w:r w:rsidRPr="00190BF1">
        <w:rPr>
          <w:rFonts w:ascii="Times New Roman" w:hAnsi="Times New Roman" w:cs="Times New Roman"/>
          <w:sz w:val="28"/>
          <w:szCs w:val="28"/>
        </w:rPr>
        <w:t>. 416 с.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Криксунов Е.А., Пасечник В.В., Сидорин А.П. Экология: учебник для 9 кл. обще</w:t>
      </w:r>
      <w:r w:rsidR="00190BF1" w:rsidRPr="00190BF1">
        <w:rPr>
          <w:rFonts w:ascii="Times New Roman" w:hAnsi="Times New Roman" w:cs="Times New Roman"/>
          <w:sz w:val="28"/>
          <w:szCs w:val="28"/>
        </w:rPr>
        <w:t>образоват. шк. - М.: Дрофа, 2021</w:t>
      </w:r>
      <w:r w:rsidRPr="00190BF1">
        <w:rPr>
          <w:rFonts w:ascii="Times New Roman" w:hAnsi="Times New Roman" w:cs="Times New Roman"/>
          <w:sz w:val="28"/>
          <w:szCs w:val="28"/>
        </w:rPr>
        <w:t xml:space="preserve">. 240 с. 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BF1">
        <w:rPr>
          <w:rFonts w:ascii="Times New Roman" w:hAnsi="Times New Roman" w:cs="Times New Roman"/>
          <w:sz w:val="28"/>
          <w:szCs w:val="28"/>
        </w:rPr>
        <w:t>Шепелин О.П. Урбанизаци</w:t>
      </w:r>
      <w:r w:rsidR="00190BF1" w:rsidRPr="00190BF1">
        <w:rPr>
          <w:rFonts w:ascii="Times New Roman" w:hAnsi="Times New Roman" w:cs="Times New Roman"/>
          <w:sz w:val="28"/>
          <w:szCs w:val="28"/>
        </w:rPr>
        <w:t>я и здоровье. – М.: Знание, 2021</w:t>
      </w:r>
      <w:r w:rsidRPr="00190BF1">
        <w:rPr>
          <w:rFonts w:ascii="Times New Roman" w:hAnsi="Times New Roman" w:cs="Times New Roman"/>
          <w:sz w:val="28"/>
          <w:szCs w:val="28"/>
        </w:rPr>
        <w:t>. 64 с.</w:t>
      </w:r>
    </w:p>
    <w:p w:rsidR="00AD46FB" w:rsidRPr="00190BF1" w:rsidRDefault="00AD46F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20E" w:rsidRPr="00190BF1" w:rsidRDefault="008A320E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66B" w:rsidRPr="00190BF1" w:rsidRDefault="007D066B" w:rsidP="00190B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66B" w:rsidRPr="00950A45" w:rsidRDefault="007D066B" w:rsidP="00190BF1">
      <w:pPr>
        <w:tabs>
          <w:tab w:val="left" w:pos="3431"/>
          <w:tab w:val="left" w:pos="4245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66B" w:rsidRPr="00190BF1" w:rsidRDefault="007D066B" w:rsidP="00190BF1">
      <w:pPr>
        <w:tabs>
          <w:tab w:val="left" w:pos="3431"/>
          <w:tab w:val="left" w:pos="4245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408" w:rsidRPr="00190BF1" w:rsidRDefault="00384408" w:rsidP="00190BF1">
      <w:pPr>
        <w:tabs>
          <w:tab w:val="left" w:pos="3431"/>
          <w:tab w:val="left" w:pos="4245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1B0" w:rsidRPr="00190BF1" w:rsidRDefault="007661B0" w:rsidP="00190BF1">
      <w:pPr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7661B0" w:rsidRPr="00190BF1" w:rsidRDefault="007661B0" w:rsidP="00190BF1">
      <w:pPr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7661B0" w:rsidRPr="00190BF1" w:rsidRDefault="007661B0" w:rsidP="00190BF1">
      <w:pPr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7661B0" w:rsidRPr="00190BF1" w:rsidRDefault="007661B0" w:rsidP="00190BF1">
      <w:pPr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7661B0" w:rsidRPr="00190BF1" w:rsidRDefault="007661B0" w:rsidP="00190BF1">
      <w:pPr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7661B0" w:rsidRPr="00190BF1" w:rsidRDefault="007661B0" w:rsidP="00190BF1">
      <w:pPr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7661B0" w:rsidRPr="00190BF1" w:rsidRDefault="007661B0" w:rsidP="00190BF1">
      <w:pPr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7661B0" w:rsidRPr="00190BF1" w:rsidRDefault="007661B0" w:rsidP="00190BF1">
      <w:pPr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9132B8" w:rsidRPr="00190BF1" w:rsidRDefault="009132B8" w:rsidP="00190BF1">
      <w:pPr>
        <w:shd w:val="clear" w:color="auto" w:fill="FFFFFF"/>
        <w:spacing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941" w:rsidRPr="00190BF1" w:rsidRDefault="00961941" w:rsidP="00190B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1941" w:rsidRPr="00190BF1" w:rsidSect="00384408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66B" w:rsidRDefault="00AA366B" w:rsidP="00743BED">
      <w:pPr>
        <w:spacing w:after="0" w:line="240" w:lineRule="auto"/>
      </w:pPr>
      <w:r>
        <w:separator/>
      </w:r>
    </w:p>
  </w:endnote>
  <w:endnote w:type="continuationSeparator" w:id="1">
    <w:p w:rsidR="00AA366B" w:rsidRDefault="00AA366B" w:rsidP="0074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4970746"/>
      <w:docPartObj>
        <w:docPartGallery w:val="Page Numbers (Bottom of Page)"/>
        <w:docPartUnique/>
      </w:docPartObj>
    </w:sdtPr>
    <w:sdtContent>
      <w:p w:rsidR="0046199D" w:rsidRDefault="00B332F3">
        <w:pPr>
          <w:pStyle w:val="aa"/>
          <w:jc w:val="center"/>
        </w:pPr>
        <w:r>
          <w:rPr>
            <w:noProof/>
          </w:rPr>
          <w:fldChar w:fldCharType="begin"/>
        </w:r>
        <w:r w:rsidR="0046199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3626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6199D" w:rsidRDefault="004619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66B" w:rsidRDefault="00AA366B" w:rsidP="00743BED">
      <w:pPr>
        <w:spacing w:after="0" w:line="240" w:lineRule="auto"/>
      </w:pPr>
      <w:r>
        <w:separator/>
      </w:r>
    </w:p>
  </w:footnote>
  <w:footnote w:type="continuationSeparator" w:id="1">
    <w:p w:rsidR="00AA366B" w:rsidRDefault="00AA366B" w:rsidP="00743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DB4"/>
    <w:multiLevelType w:val="multilevel"/>
    <w:tmpl w:val="49AA8C7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91" w:hanging="179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11" w:hanging="251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31" w:hanging="323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51" w:hanging="395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71" w:hanging="467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91" w:hanging="5391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11" w:hanging="611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31" w:hanging="683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nsid w:val="03102960"/>
    <w:multiLevelType w:val="hybridMultilevel"/>
    <w:tmpl w:val="AD62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81557"/>
    <w:multiLevelType w:val="hybridMultilevel"/>
    <w:tmpl w:val="D1CC3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C1A69"/>
    <w:multiLevelType w:val="multilevel"/>
    <w:tmpl w:val="DE88B6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12161"/>
    <w:multiLevelType w:val="multilevel"/>
    <w:tmpl w:val="8E82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741325"/>
    <w:multiLevelType w:val="hybridMultilevel"/>
    <w:tmpl w:val="40D00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7624E"/>
    <w:multiLevelType w:val="hybridMultilevel"/>
    <w:tmpl w:val="0B34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B6DDC"/>
    <w:multiLevelType w:val="multilevel"/>
    <w:tmpl w:val="CFA4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2A73FB"/>
    <w:multiLevelType w:val="hybridMultilevel"/>
    <w:tmpl w:val="822C6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C0E46"/>
    <w:multiLevelType w:val="hybridMultilevel"/>
    <w:tmpl w:val="4FF24DA0"/>
    <w:lvl w:ilvl="0" w:tplc="4F3076EE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25EE45C1"/>
    <w:multiLevelType w:val="multilevel"/>
    <w:tmpl w:val="631A3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D81B3B"/>
    <w:multiLevelType w:val="multilevel"/>
    <w:tmpl w:val="AF9698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184F25"/>
    <w:multiLevelType w:val="hybridMultilevel"/>
    <w:tmpl w:val="00565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734679"/>
    <w:multiLevelType w:val="hybridMultilevel"/>
    <w:tmpl w:val="A0F4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95ED5"/>
    <w:multiLevelType w:val="hybridMultilevel"/>
    <w:tmpl w:val="DAD4B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B5534"/>
    <w:multiLevelType w:val="hybridMultilevel"/>
    <w:tmpl w:val="F426F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C634E"/>
    <w:multiLevelType w:val="hybridMultilevel"/>
    <w:tmpl w:val="0D002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DE0563"/>
    <w:multiLevelType w:val="multilevel"/>
    <w:tmpl w:val="BCC2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54050F"/>
    <w:multiLevelType w:val="multilevel"/>
    <w:tmpl w:val="9FBE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104476"/>
    <w:multiLevelType w:val="multilevel"/>
    <w:tmpl w:val="293AEA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224F9A"/>
    <w:multiLevelType w:val="multilevel"/>
    <w:tmpl w:val="2878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D7282B"/>
    <w:multiLevelType w:val="hybridMultilevel"/>
    <w:tmpl w:val="4698B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A613CBC"/>
    <w:multiLevelType w:val="multilevel"/>
    <w:tmpl w:val="8DE0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684D76"/>
    <w:multiLevelType w:val="multilevel"/>
    <w:tmpl w:val="E4DE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183658"/>
    <w:multiLevelType w:val="hybridMultilevel"/>
    <w:tmpl w:val="667C3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3F6D77"/>
    <w:multiLevelType w:val="multilevel"/>
    <w:tmpl w:val="7C92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483545"/>
    <w:multiLevelType w:val="hybridMultilevel"/>
    <w:tmpl w:val="A7B0A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F355FE"/>
    <w:multiLevelType w:val="hybridMultilevel"/>
    <w:tmpl w:val="869A5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970625"/>
    <w:multiLevelType w:val="multilevel"/>
    <w:tmpl w:val="CEB4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D268B5"/>
    <w:multiLevelType w:val="multilevel"/>
    <w:tmpl w:val="63FA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DF5F5C"/>
    <w:multiLevelType w:val="hybridMultilevel"/>
    <w:tmpl w:val="96BAC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BA70ED"/>
    <w:multiLevelType w:val="multilevel"/>
    <w:tmpl w:val="17849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9037B7"/>
    <w:multiLevelType w:val="multilevel"/>
    <w:tmpl w:val="59FA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555852"/>
    <w:multiLevelType w:val="multilevel"/>
    <w:tmpl w:val="1EC6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ED287D"/>
    <w:multiLevelType w:val="multilevel"/>
    <w:tmpl w:val="E29A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A23D26"/>
    <w:multiLevelType w:val="multilevel"/>
    <w:tmpl w:val="482A0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8E734D"/>
    <w:multiLevelType w:val="multilevel"/>
    <w:tmpl w:val="2AC633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6D0B1AF8"/>
    <w:multiLevelType w:val="multilevel"/>
    <w:tmpl w:val="8EBA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5915ED"/>
    <w:multiLevelType w:val="hybridMultilevel"/>
    <w:tmpl w:val="6F64C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F1688"/>
    <w:multiLevelType w:val="multilevel"/>
    <w:tmpl w:val="1F5E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4A72D5"/>
    <w:multiLevelType w:val="multilevel"/>
    <w:tmpl w:val="722C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BA3B44"/>
    <w:multiLevelType w:val="hybridMultilevel"/>
    <w:tmpl w:val="AF4A3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E32239"/>
    <w:multiLevelType w:val="multilevel"/>
    <w:tmpl w:val="1F2C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BE778D"/>
    <w:multiLevelType w:val="hybridMultilevel"/>
    <w:tmpl w:val="A4640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1"/>
  </w:num>
  <w:num w:numId="4">
    <w:abstractNumId w:val="36"/>
  </w:num>
  <w:num w:numId="5">
    <w:abstractNumId w:val="37"/>
  </w:num>
  <w:num w:numId="6">
    <w:abstractNumId w:val="25"/>
  </w:num>
  <w:num w:numId="7">
    <w:abstractNumId w:val="31"/>
    <w:lvlOverride w:ilvl="0">
      <w:lvl w:ilvl="0">
        <w:numFmt w:val="decimal"/>
        <w:lvlText w:val="%1."/>
        <w:lvlJc w:val="left"/>
      </w:lvl>
    </w:lvlOverride>
  </w:num>
  <w:num w:numId="8">
    <w:abstractNumId w:val="39"/>
  </w:num>
  <w:num w:numId="9">
    <w:abstractNumId w:val="4"/>
  </w:num>
  <w:num w:numId="10">
    <w:abstractNumId w:val="22"/>
  </w:num>
  <w:num w:numId="11">
    <w:abstractNumId w:val="34"/>
  </w:num>
  <w:num w:numId="12">
    <w:abstractNumId w:val="42"/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18"/>
  </w:num>
  <w:num w:numId="15">
    <w:abstractNumId w:val="35"/>
    <w:lvlOverride w:ilvl="0">
      <w:lvl w:ilvl="0">
        <w:numFmt w:val="decimal"/>
        <w:lvlText w:val="%1."/>
        <w:lvlJc w:val="left"/>
      </w:lvl>
    </w:lvlOverride>
  </w:num>
  <w:num w:numId="16">
    <w:abstractNumId w:val="17"/>
  </w:num>
  <w:num w:numId="17">
    <w:abstractNumId w:val="20"/>
  </w:num>
  <w:num w:numId="18">
    <w:abstractNumId w:val="11"/>
    <w:lvlOverride w:ilvl="0">
      <w:lvl w:ilvl="0">
        <w:numFmt w:val="decimal"/>
        <w:lvlText w:val="%1."/>
        <w:lvlJc w:val="left"/>
      </w:lvl>
    </w:lvlOverride>
  </w:num>
  <w:num w:numId="19">
    <w:abstractNumId w:val="7"/>
  </w:num>
  <w:num w:numId="20">
    <w:abstractNumId w:val="3"/>
    <w:lvlOverride w:ilvl="0">
      <w:lvl w:ilvl="0">
        <w:numFmt w:val="decimal"/>
        <w:lvlText w:val="%1."/>
        <w:lvlJc w:val="left"/>
      </w:lvl>
    </w:lvlOverride>
  </w:num>
  <w:num w:numId="21">
    <w:abstractNumId w:val="19"/>
    <w:lvlOverride w:ilvl="0">
      <w:lvl w:ilvl="0">
        <w:numFmt w:val="decimal"/>
        <w:lvlText w:val="%1."/>
        <w:lvlJc w:val="left"/>
      </w:lvl>
    </w:lvlOverride>
  </w:num>
  <w:num w:numId="22">
    <w:abstractNumId w:val="23"/>
  </w:num>
  <w:num w:numId="23">
    <w:abstractNumId w:val="40"/>
  </w:num>
  <w:num w:numId="24">
    <w:abstractNumId w:val="29"/>
  </w:num>
  <w:num w:numId="25">
    <w:abstractNumId w:val="33"/>
  </w:num>
  <w:num w:numId="26">
    <w:abstractNumId w:val="32"/>
  </w:num>
  <w:num w:numId="27">
    <w:abstractNumId w:val="28"/>
  </w:num>
  <w:num w:numId="28">
    <w:abstractNumId w:val="0"/>
  </w:num>
  <w:num w:numId="29">
    <w:abstractNumId w:val="30"/>
  </w:num>
  <w:num w:numId="30">
    <w:abstractNumId w:val="14"/>
  </w:num>
  <w:num w:numId="31">
    <w:abstractNumId w:val="2"/>
  </w:num>
  <w:num w:numId="32">
    <w:abstractNumId w:val="8"/>
  </w:num>
  <w:num w:numId="33">
    <w:abstractNumId w:val="21"/>
  </w:num>
  <w:num w:numId="34">
    <w:abstractNumId w:val="6"/>
  </w:num>
  <w:num w:numId="35">
    <w:abstractNumId w:val="24"/>
  </w:num>
  <w:num w:numId="36">
    <w:abstractNumId w:val="15"/>
  </w:num>
  <w:num w:numId="37">
    <w:abstractNumId w:val="16"/>
  </w:num>
  <w:num w:numId="38">
    <w:abstractNumId w:val="38"/>
  </w:num>
  <w:num w:numId="39">
    <w:abstractNumId w:val="43"/>
  </w:num>
  <w:num w:numId="40">
    <w:abstractNumId w:val="26"/>
  </w:num>
  <w:num w:numId="41">
    <w:abstractNumId w:val="5"/>
  </w:num>
  <w:num w:numId="42">
    <w:abstractNumId w:val="12"/>
  </w:num>
  <w:num w:numId="43">
    <w:abstractNumId w:val="13"/>
  </w:num>
  <w:num w:numId="44">
    <w:abstractNumId w:val="2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C3596"/>
    <w:rsid w:val="0005502F"/>
    <w:rsid w:val="000605C9"/>
    <w:rsid w:val="00097955"/>
    <w:rsid w:val="000C48B8"/>
    <w:rsid w:val="000C5ECF"/>
    <w:rsid w:val="000D0A7B"/>
    <w:rsid w:val="00107104"/>
    <w:rsid w:val="00135DEC"/>
    <w:rsid w:val="00137837"/>
    <w:rsid w:val="00190BF1"/>
    <w:rsid w:val="002131AE"/>
    <w:rsid w:val="0021646C"/>
    <w:rsid w:val="00294428"/>
    <w:rsid w:val="002947E8"/>
    <w:rsid w:val="002B291C"/>
    <w:rsid w:val="002D1763"/>
    <w:rsid w:val="002D41BA"/>
    <w:rsid w:val="002D4828"/>
    <w:rsid w:val="002E6644"/>
    <w:rsid w:val="002E6A90"/>
    <w:rsid w:val="002F4937"/>
    <w:rsid w:val="003072DB"/>
    <w:rsid w:val="0032378E"/>
    <w:rsid w:val="00355C8F"/>
    <w:rsid w:val="0036194B"/>
    <w:rsid w:val="00384408"/>
    <w:rsid w:val="003E4C0B"/>
    <w:rsid w:val="003E5FF3"/>
    <w:rsid w:val="003F5F28"/>
    <w:rsid w:val="00417916"/>
    <w:rsid w:val="00424A7E"/>
    <w:rsid w:val="00443630"/>
    <w:rsid w:val="0045409F"/>
    <w:rsid w:val="00454747"/>
    <w:rsid w:val="0046199D"/>
    <w:rsid w:val="00462C3A"/>
    <w:rsid w:val="004769B9"/>
    <w:rsid w:val="00480332"/>
    <w:rsid w:val="00481334"/>
    <w:rsid w:val="004B122A"/>
    <w:rsid w:val="004C27F1"/>
    <w:rsid w:val="004F7A0C"/>
    <w:rsid w:val="00514211"/>
    <w:rsid w:val="00521E54"/>
    <w:rsid w:val="0053611B"/>
    <w:rsid w:val="005659BB"/>
    <w:rsid w:val="00574E9C"/>
    <w:rsid w:val="00577376"/>
    <w:rsid w:val="005952DF"/>
    <w:rsid w:val="005979F3"/>
    <w:rsid w:val="005C4779"/>
    <w:rsid w:val="005C5FAC"/>
    <w:rsid w:val="005E40FF"/>
    <w:rsid w:val="005E5149"/>
    <w:rsid w:val="005F4F2A"/>
    <w:rsid w:val="00614306"/>
    <w:rsid w:val="00633D9C"/>
    <w:rsid w:val="00635A91"/>
    <w:rsid w:val="00644AD8"/>
    <w:rsid w:val="00647DD2"/>
    <w:rsid w:val="00654D85"/>
    <w:rsid w:val="00672F37"/>
    <w:rsid w:val="006A6A34"/>
    <w:rsid w:val="006D053F"/>
    <w:rsid w:val="006D7A36"/>
    <w:rsid w:val="006E505C"/>
    <w:rsid w:val="006F4369"/>
    <w:rsid w:val="006F7078"/>
    <w:rsid w:val="00713BC9"/>
    <w:rsid w:val="00725AB4"/>
    <w:rsid w:val="007303BA"/>
    <w:rsid w:val="00735342"/>
    <w:rsid w:val="0073690D"/>
    <w:rsid w:val="00743BED"/>
    <w:rsid w:val="0074618A"/>
    <w:rsid w:val="007661B0"/>
    <w:rsid w:val="007816AE"/>
    <w:rsid w:val="00796918"/>
    <w:rsid w:val="007A127F"/>
    <w:rsid w:val="007B2573"/>
    <w:rsid w:val="007C3010"/>
    <w:rsid w:val="007D066B"/>
    <w:rsid w:val="007E7695"/>
    <w:rsid w:val="008142AE"/>
    <w:rsid w:val="008331AB"/>
    <w:rsid w:val="008443E3"/>
    <w:rsid w:val="0088279A"/>
    <w:rsid w:val="008A0709"/>
    <w:rsid w:val="008A320E"/>
    <w:rsid w:val="008B7353"/>
    <w:rsid w:val="008C3596"/>
    <w:rsid w:val="009026B4"/>
    <w:rsid w:val="00912FBE"/>
    <w:rsid w:val="009132B8"/>
    <w:rsid w:val="00933093"/>
    <w:rsid w:val="00936260"/>
    <w:rsid w:val="0094324E"/>
    <w:rsid w:val="0094622D"/>
    <w:rsid w:val="00950A45"/>
    <w:rsid w:val="00961941"/>
    <w:rsid w:val="00962BCF"/>
    <w:rsid w:val="0097785A"/>
    <w:rsid w:val="00984032"/>
    <w:rsid w:val="00997BD1"/>
    <w:rsid w:val="009A15AF"/>
    <w:rsid w:val="009A3989"/>
    <w:rsid w:val="009D6007"/>
    <w:rsid w:val="009D69F9"/>
    <w:rsid w:val="00A2580F"/>
    <w:rsid w:val="00A528C0"/>
    <w:rsid w:val="00A7224E"/>
    <w:rsid w:val="00AA366B"/>
    <w:rsid w:val="00AC10A1"/>
    <w:rsid w:val="00AD46FB"/>
    <w:rsid w:val="00B0143E"/>
    <w:rsid w:val="00B029D4"/>
    <w:rsid w:val="00B141DF"/>
    <w:rsid w:val="00B14C1E"/>
    <w:rsid w:val="00B332F3"/>
    <w:rsid w:val="00B45B0A"/>
    <w:rsid w:val="00B45EE4"/>
    <w:rsid w:val="00B53F97"/>
    <w:rsid w:val="00B64BE5"/>
    <w:rsid w:val="00B72149"/>
    <w:rsid w:val="00B739F4"/>
    <w:rsid w:val="00B82173"/>
    <w:rsid w:val="00BA46FA"/>
    <w:rsid w:val="00BE6A94"/>
    <w:rsid w:val="00C13FA8"/>
    <w:rsid w:val="00C15790"/>
    <w:rsid w:val="00C306A4"/>
    <w:rsid w:val="00C535EE"/>
    <w:rsid w:val="00C60388"/>
    <w:rsid w:val="00C62275"/>
    <w:rsid w:val="00C74D9E"/>
    <w:rsid w:val="00C824B3"/>
    <w:rsid w:val="00CA3E01"/>
    <w:rsid w:val="00CB61FE"/>
    <w:rsid w:val="00D03DEB"/>
    <w:rsid w:val="00D117A7"/>
    <w:rsid w:val="00D13FD2"/>
    <w:rsid w:val="00D44207"/>
    <w:rsid w:val="00D563A3"/>
    <w:rsid w:val="00D569BC"/>
    <w:rsid w:val="00D62E29"/>
    <w:rsid w:val="00D63995"/>
    <w:rsid w:val="00D73849"/>
    <w:rsid w:val="00D85714"/>
    <w:rsid w:val="00D91CD5"/>
    <w:rsid w:val="00D91D66"/>
    <w:rsid w:val="00DC6D7A"/>
    <w:rsid w:val="00DD1071"/>
    <w:rsid w:val="00DD2263"/>
    <w:rsid w:val="00DE0302"/>
    <w:rsid w:val="00DF1EE4"/>
    <w:rsid w:val="00DF79FD"/>
    <w:rsid w:val="00E03A91"/>
    <w:rsid w:val="00E552BA"/>
    <w:rsid w:val="00E6268C"/>
    <w:rsid w:val="00E7502A"/>
    <w:rsid w:val="00EA4A56"/>
    <w:rsid w:val="00EC4128"/>
    <w:rsid w:val="00EE4D50"/>
    <w:rsid w:val="00EF359A"/>
    <w:rsid w:val="00F10875"/>
    <w:rsid w:val="00F21DBF"/>
    <w:rsid w:val="00F22D68"/>
    <w:rsid w:val="00F25882"/>
    <w:rsid w:val="00F3540F"/>
    <w:rsid w:val="00F41299"/>
    <w:rsid w:val="00F54266"/>
    <w:rsid w:val="00F559D4"/>
    <w:rsid w:val="00F758B8"/>
    <w:rsid w:val="00F83077"/>
    <w:rsid w:val="00F91176"/>
    <w:rsid w:val="00FB28FF"/>
    <w:rsid w:val="00FB35BE"/>
    <w:rsid w:val="00FC0387"/>
    <w:rsid w:val="00FC1EBE"/>
    <w:rsid w:val="00FD0B71"/>
    <w:rsid w:val="00FE273D"/>
    <w:rsid w:val="00FE5673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212909148">
    <w:name w:val="paragraph scx212909148"/>
    <w:basedOn w:val="a"/>
    <w:rsid w:val="00B8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scx212909148">
    <w:name w:val="normaltextrun scx212909148"/>
    <w:basedOn w:val="a0"/>
    <w:rsid w:val="00B82173"/>
  </w:style>
  <w:style w:type="paragraph" w:styleId="a3">
    <w:name w:val="No Spacing"/>
    <w:uiPriority w:val="1"/>
    <w:qFormat/>
    <w:rsid w:val="00B82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scx212909148">
    <w:name w:val="eop scx212909148"/>
    <w:basedOn w:val="a0"/>
    <w:rsid w:val="00B82173"/>
  </w:style>
  <w:style w:type="paragraph" w:styleId="a4">
    <w:name w:val="Normal (Web)"/>
    <w:basedOn w:val="a"/>
    <w:uiPriority w:val="99"/>
    <w:unhideWhenUsed/>
    <w:rsid w:val="00B8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82173"/>
    <w:rPr>
      <w:b/>
      <w:bCs/>
    </w:rPr>
  </w:style>
  <w:style w:type="paragraph" w:styleId="3">
    <w:name w:val="Body Text 3"/>
    <w:basedOn w:val="a"/>
    <w:link w:val="30"/>
    <w:rsid w:val="00B8217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21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4324E"/>
  </w:style>
  <w:style w:type="paragraph" w:styleId="a6">
    <w:name w:val="List Paragraph"/>
    <w:basedOn w:val="a"/>
    <w:uiPriority w:val="34"/>
    <w:qFormat/>
    <w:rsid w:val="0094324E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fontstyle01">
    <w:name w:val="fontstyle01"/>
    <w:basedOn w:val="a0"/>
    <w:rsid w:val="0094324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7">
    <w:name w:val="Table Grid"/>
    <w:basedOn w:val="a1"/>
    <w:uiPriority w:val="59"/>
    <w:rsid w:val="000C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43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3BE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43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3BED"/>
    <w:rPr>
      <w:rFonts w:eastAsiaTheme="minorEastAsia"/>
      <w:lang w:eastAsia="ru-RU"/>
    </w:rPr>
  </w:style>
  <w:style w:type="character" w:styleId="ac">
    <w:name w:val="Hyperlink"/>
    <w:basedOn w:val="a0"/>
    <w:rsid w:val="00961941"/>
    <w:rPr>
      <w:strike w:val="0"/>
      <w:dstrike w:val="0"/>
      <w:color w:val="3366CC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C6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038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2131A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arkedcontent">
    <w:name w:val="markedcontent"/>
    <w:basedOn w:val="a0"/>
    <w:rsid w:val="000D0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7309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A6770-3757-4D46-AD74-651EC209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7563</TotalTime>
  <Pages>1</Pages>
  <Words>4210</Words>
  <Characters>23998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51</cp:revision>
  <cp:lastPrinted>2021-08-06T03:46:00Z</cp:lastPrinted>
  <dcterms:created xsi:type="dcterms:W3CDTF">2021-02-13T12:51:00Z</dcterms:created>
  <dcterms:modified xsi:type="dcterms:W3CDTF">2022-09-27T09:34:00Z</dcterms:modified>
</cp:coreProperties>
</file>